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7426CD" w14:textId="398A1DB8" w:rsidR="00C84CE3" w:rsidRDefault="00C84CE3" w:rsidP="003D2114">
      <w:pPr>
        <w:pStyle w:val="CRCoverPage"/>
        <w:tabs>
          <w:tab w:val="right" w:pos="9639"/>
        </w:tabs>
        <w:spacing w:after="0"/>
        <w:rPr>
          <w:b/>
          <w:i/>
          <w:noProof/>
          <w:sz w:val="28"/>
        </w:rPr>
      </w:pPr>
      <w:r>
        <w:rPr>
          <w:b/>
          <w:noProof/>
          <w:sz w:val="24"/>
        </w:rPr>
        <w:t>3GPP TSG-</w:t>
      </w:r>
      <w:fldSimple w:instr=" DOCPROPERTY  TSG/WGRef  \* MERGEFORMAT ">
        <w:r w:rsidRPr="004D3808">
          <w:rPr>
            <w:b/>
            <w:noProof/>
            <w:sz w:val="24"/>
          </w:rPr>
          <w:t>RAN WG2</w:t>
        </w:r>
      </w:fldSimple>
      <w:r>
        <w:rPr>
          <w:b/>
          <w:noProof/>
          <w:sz w:val="24"/>
        </w:rPr>
        <w:t xml:space="preserve"> Meeting #</w:t>
      </w:r>
      <w:fldSimple w:instr=" DOCPROPERTY  MtgSeq  \* MERGEFORMAT ">
        <w:r w:rsidRPr="004D3808">
          <w:rPr>
            <w:b/>
            <w:noProof/>
            <w:sz w:val="24"/>
          </w:rPr>
          <w:t>12</w:t>
        </w:r>
        <w:r>
          <w:rPr>
            <w:b/>
            <w:noProof/>
            <w:sz w:val="24"/>
          </w:rPr>
          <w:t>5</w:t>
        </w:r>
      </w:fldSimple>
      <w:fldSimple w:instr=" DOCPROPERTY  MtgTitle  \* MERGEFORMAT ">
        <w:r w:rsidRPr="004D3808">
          <w:rPr>
            <w:b/>
            <w:noProof/>
            <w:sz w:val="24"/>
          </w:rPr>
          <w:t xml:space="preserve"> </w:t>
        </w:r>
      </w:fldSimple>
      <w:r>
        <w:rPr>
          <w:b/>
          <w:i/>
          <w:noProof/>
          <w:sz w:val="28"/>
        </w:rPr>
        <w:tab/>
      </w:r>
      <w:fldSimple w:instr=" DOCPROPERTY  Tdoc#  \* MERGEFORMAT ">
        <w:r w:rsidRPr="004D3808">
          <w:rPr>
            <w:b/>
            <w:i/>
            <w:noProof/>
            <w:sz w:val="28"/>
          </w:rPr>
          <w:t>R2-2</w:t>
        </w:r>
        <w:r w:rsidR="006F5796">
          <w:rPr>
            <w:b/>
            <w:i/>
            <w:noProof/>
            <w:sz w:val="28"/>
          </w:rPr>
          <w:t>401208</w:t>
        </w:r>
      </w:fldSimple>
    </w:p>
    <w:p w14:paraId="720153CC" w14:textId="77777777" w:rsidR="00C84CE3" w:rsidRDefault="00C84CE3" w:rsidP="00C84CE3">
      <w:pPr>
        <w:pStyle w:val="CRCoverPage"/>
        <w:outlineLvl w:val="0"/>
        <w:rPr>
          <w:b/>
          <w:noProof/>
          <w:sz w:val="24"/>
        </w:rPr>
      </w:pPr>
      <w:r w:rsidRPr="00244A34">
        <w:rPr>
          <w:b/>
          <w:noProof/>
          <w:sz w:val="24"/>
        </w:rPr>
        <w:t>Athens, Greece, Feb. 26th – Mar.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5B66C493" w:rsidR="00A87617" w:rsidRPr="00410371" w:rsidRDefault="00A87617" w:rsidP="009E04C7">
            <w:pPr>
              <w:pStyle w:val="CRCoverPage"/>
              <w:spacing w:after="0"/>
              <w:jc w:val="right"/>
              <w:rPr>
                <w:b/>
                <w:noProof/>
                <w:sz w:val="28"/>
              </w:rPr>
            </w:pPr>
            <w:r>
              <w:rPr>
                <w:b/>
                <w:noProof/>
                <w:sz w:val="28"/>
              </w:rPr>
              <w:t>38.3</w:t>
            </w:r>
            <w:r w:rsidR="009E04C7">
              <w:rPr>
                <w:b/>
                <w:noProof/>
                <w:sz w:val="28"/>
                <w:lang w:eastAsia="zh-CN"/>
              </w:rPr>
              <w:t>06</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6DE87477" w:rsidR="00A87617" w:rsidRPr="00EA5070" w:rsidRDefault="006F5796" w:rsidP="006F5796">
            <w:pPr>
              <w:pStyle w:val="CRCoverPage"/>
              <w:spacing w:after="0"/>
              <w:jc w:val="center"/>
              <w:rPr>
                <w:rFonts w:eastAsia="맑은 고딕"/>
                <w:noProof/>
                <w:lang w:eastAsia="ko-KR"/>
              </w:rPr>
            </w:pPr>
            <w:r>
              <w:rPr>
                <w:b/>
                <w:noProof/>
                <w:sz w:val="28"/>
              </w:rPr>
              <w:t>1046</w:t>
            </w:r>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14B01D58" w:rsidR="00A87617" w:rsidRPr="00410371" w:rsidRDefault="0016749F" w:rsidP="00C84CE3">
            <w:pPr>
              <w:pStyle w:val="CRCoverPage"/>
              <w:spacing w:after="0"/>
              <w:jc w:val="center"/>
              <w:rPr>
                <w:b/>
                <w:noProof/>
              </w:rPr>
            </w:pPr>
            <w:r>
              <w:rPr>
                <w:b/>
                <w:noProof/>
                <w:sz w:val="28"/>
              </w:rPr>
              <w:t>-</w:t>
            </w:r>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02DC512F" w:rsidR="00A87617" w:rsidRPr="00410371" w:rsidRDefault="005B0153" w:rsidP="00E2358F">
            <w:pPr>
              <w:pStyle w:val="CRCoverPage"/>
              <w:spacing w:after="0"/>
              <w:jc w:val="center"/>
              <w:rPr>
                <w:noProof/>
                <w:sz w:val="28"/>
                <w:lang w:eastAsia="zh-CN"/>
              </w:rPr>
            </w:pPr>
            <w:r>
              <w:rPr>
                <w:b/>
                <w:noProof/>
                <w:sz w:val="28"/>
              </w:rPr>
              <w:t>1</w:t>
            </w:r>
            <w:r w:rsidR="00E2358F">
              <w:rPr>
                <w:b/>
                <w:noProof/>
                <w:sz w:val="28"/>
              </w:rPr>
              <w:t>8</w:t>
            </w:r>
            <w:r w:rsidR="009360B9" w:rsidRPr="006970BA">
              <w:rPr>
                <w:b/>
                <w:noProof/>
                <w:sz w:val="28"/>
              </w:rPr>
              <w:t>.</w:t>
            </w:r>
            <w:r w:rsidR="00E2358F">
              <w:rPr>
                <w:b/>
                <w:noProof/>
                <w:sz w:val="28"/>
              </w:rPr>
              <w:t>0</w:t>
            </w:r>
            <w:r w:rsidR="00A87617" w:rsidRPr="006970BA">
              <w:rPr>
                <w:b/>
                <w:noProof/>
                <w:sz w:val="28"/>
              </w:rPr>
              <w:t>.0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af2"/>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2"/>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77777777" w:rsidR="00A87617" w:rsidRDefault="00A87617" w:rsidP="00706DAB">
            <w:pPr>
              <w:pStyle w:val="CRCoverPage"/>
              <w:spacing w:after="0"/>
              <w:jc w:val="center"/>
              <w:rPr>
                <w:b/>
                <w:bCs/>
                <w:caps/>
                <w:noProof/>
              </w:rPr>
            </w:pPr>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69D4763E" w:rsidR="00A87617" w:rsidRDefault="00D31A0E" w:rsidP="009E3F99">
            <w:pPr>
              <w:pStyle w:val="CRCoverPage"/>
              <w:spacing w:after="0"/>
              <w:ind w:left="100"/>
              <w:rPr>
                <w:noProof/>
              </w:rPr>
            </w:pPr>
            <w:r>
              <w:t>Clarification on the condition of subband reporting</w:t>
            </w:r>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6A659" w14:textId="44CC5E23" w:rsidR="00A87617" w:rsidRDefault="009E3F99" w:rsidP="00706DAB">
            <w:pPr>
              <w:pStyle w:val="CRCoverPage"/>
              <w:spacing w:after="0"/>
              <w:ind w:left="100"/>
              <w:rPr>
                <w:noProof/>
              </w:rPr>
            </w:pPr>
            <w:r>
              <w:t>Samsung</w:t>
            </w:r>
            <w:r w:rsidR="003928FA">
              <w:t>, Ericsson</w:t>
            </w:r>
          </w:p>
        </w:tc>
      </w:tr>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77777777" w:rsidR="00A87617" w:rsidRDefault="00A87617" w:rsidP="00706DAB">
            <w:pPr>
              <w:pStyle w:val="CRCoverPage"/>
              <w:spacing w:after="0"/>
              <w:ind w:left="100"/>
              <w:rPr>
                <w:noProof/>
              </w:rPr>
            </w:pPr>
            <w:r>
              <w:t>RAN2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580BB5FD" w:rsidR="00A87617" w:rsidRDefault="00205FC5" w:rsidP="00706DAB">
            <w:pPr>
              <w:pStyle w:val="CRCoverPage"/>
              <w:spacing w:after="0"/>
              <w:ind w:left="100"/>
              <w:rPr>
                <w:noProof/>
              </w:rPr>
            </w:pPr>
            <w:r>
              <w:t>NR_feMIMO-Core</w:t>
            </w:r>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46622B43" w:rsidR="00A87617" w:rsidRDefault="009A2A36" w:rsidP="009E04C7">
            <w:pPr>
              <w:pStyle w:val="CRCoverPage"/>
              <w:spacing w:after="0"/>
              <w:ind w:left="100"/>
              <w:rPr>
                <w:noProof/>
              </w:rPr>
            </w:pPr>
            <w:fldSimple w:instr=" DOCPROPERTY  ResDate  \* MERGEFORMAT ">
              <w:fldSimple w:instr=" DOCPROPERTY  ResDate  \* MERGEFORMAT ">
                <w:r w:rsidR="00C84CE3">
                  <w:rPr>
                    <w:noProof/>
                  </w:rPr>
                  <w:t>2024-02-16</w:t>
                </w:r>
              </w:fldSimple>
            </w:fldSimple>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29D536C0" w:rsidR="00A87617" w:rsidRDefault="00135EB8" w:rsidP="00706DAB">
            <w:pPr>
              <w:pStyle w:val="CRCoverPage"/>
              <w:spacing w:after="0"/>
              <w:ind w:left="100" w:right="-609"/>
              <w:rPr>
                <w:b/>
                <w:noProof/>
              </w:rPr>
            </w:pPr>
            <w:r>
              <w:rPr>
                <w:b/>
                <w:noProof/>
              </w:rPr>
              <w:t>A</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30A4CCA2" w:rsidR="00A87617" w:rsidRDefault="00A87617" w:rsidP="00706DAB">
            <w:pPr>
              <w:pStyle w:val="CRCoverPage"/>
              <w:spacing w:after="0"/>
              <w:ind w:left="100"/>
              <w:rPr>
                <w:noProof/>
              </w:rPr>
            </w:pPr>
            <w:r>
              <w:rPr>
                <w:noProof/>
              </w:rPr>
              <w:t>Rel-1</w:t>
            </w:r>
            <w:r w:rsidR="00EE0D3D">
              <w:rPr>
                <w:noProof/>
              </w:rPr>
              <w:t>8</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6D0D9" w14:textId="77777777" w:rsidR="00CC4894" w:rsidRDefault="00CC4894" w:rsidP="00CC4894">
            <w:pPr>
              <w:spacing w:after="0"/>
              <w:ind w:left="100"/>
              <w:rPr>
                <w:rFonts w:ascii="Arial" w:hAnsi="Arial"/>
                <w:noProof/>
                <w:lang w:eastAsia="zh-CN"/>
              </w:rPr>
            </w:pPr>
            <w:r>
              <w:rPr>
                <w:rFonts w:ascii="Arial" w:hAnsi="Arial"/>
                <w:noProof/>
                <w:lang w:eastAsia="zh-CN"/>
              </w:rPr>
              <w:t>During the RAN1</w:t>
            </w:r>
            <w:r w:rsidRPr="00C547B4">
              <w:rPr>
                <w:rFonts w:ascii="Arial" w:hAnsi="Arial"/>
                <w:noProof/>
                <w:lang w:eastAsia="zh-CN"/>
              </w:rPr>
              <w:t>#111</w:t>
            </w:r>
            <w:r>
              <w:rPr>
                <w:rFonts w:ascii="Arial" w:hAnsi="Arial"/>
                <w:noProof/>
                <w:lang w:eastAsia="zh-CN"/>
              </w:rPr>
              <w:t xml:space="preserve"> meeting, RAN1 discussed following issue:</w:t>
            </w:r>
          </w:p>
          <w:p w14:paraId="0386FCB0" w14:textId="77777777" w:rsidR="00CC4894" w:rsidRDefault="00CC4894" w:rsidP="00CC4894">
            <w:pPr>
              <w:spacing w:after="0"/>
              <w:ind w:left="100"/>
              <w:rPr>
                <w:rFonts w:ascii="Arial" w:hAnsi="Arial"/>
                <w:noProof/>
                <w:lang w:eastAsia="zh-CN"/>
              </w:rPr>
            </w:pPr>
          </w:p>
          <w:p w14:paraId="6C9895F8" w14:textId="77777777" w:rsidR="00CC4894" w:rsidRDefault="00CC4894" w:rsidP="00CC4894">
            <w:pPr>
              <w:spacing w:after="0"/>
              <w:ind w:left="100"/>
              <w:rPr>
                <w:rFonts w:ascii="Arial" w:eastAsia="맑은 고딕" w:hAnsi="Arial"/>
                <w:noProof/>
                <w:lang w:eastAsia="ko-KR"/>
              </w:rPr>
            </w:pPr>
            <w:r w:rsidRPr="00C547B4">
              <w:rPr>
                <w:rFonts w:ascii="Arial" w:eastAsia="맑은 고딕" w:hAnsi="Arial"/>
                <w:noProof/>
                <w:lang w:eastAsia="ko-KR"/>
              </w:rPr>
              <w:t xml:space="preserve">The specification is ambigous to whether the rightmost bit in the RRC parameter </w:t>
            </w:r>
            <w:r w:rsidRPr="00C547B4">
              <w:rPr>
                <w:rFonts w:ascii="Arial" w:eastAsia="맑은 고딕" w:hAnsi="Arial"/>
                <w:i/>
                <w:noProof/>
                <w:lang w:eastAsia="ko-KR"/>
              </w:rPr>
              <w:t>csi-ReportingBand</w:t>
            </w:r>
            <w:r w:rsidRPr="00C547B4">
              <w:rPr>
                <w:rFonts w:ascii="Arial" w:eastAsia="맑은 고딕" w:hAnsi="Arial"/>
                <w:noProof/>
                <w:lang w:eastAsia="ko-KR"/>
              </w:rPr>
              <w:t xml:space="preserve"> is interpreted as subband 0 or whether the rightmost bit with value “1” is interpreted as subband 0. </w:t>
            </w:r>
          </w:p>
          <w:p w14:paraId="34BE477A" w14:textId="77777777" w:rsidR="00CC4894" w:rsidRDefault="00CC4894" w:rsidP="00CC4894">
            <w:pPr>
              <w:spacing w:after="0"/>
              <w:ind w:left="100"/>
              <w:rPr>
                <w:rFonts w:ascii="Arial" w:eastAsia="맑은 고딕" w:hAnsi="Arial"/>
                <w:noProof/>
                <w:lang w:eastAsia="ko-KR"/>
              </w:rPr>
            </w:pPr>
          </w:p>
          <w:p w14:paraId="02C8DAE2" w14:textId="77777777" w:rsidR="00CC4894" w:rsidRPr="00C547B4" w:rsidRDefault="00CC4894" w:rsidP="00CC4894">
            <w:pPr>
              <w:spacing w:after="0"/>
              <w:ind w:left="100"/>
              <w:rPr>
                <w:rFonts w:ascii="Arial" w:eastAsia="맑은 고딕" w:hAnsi="Arial"/>
                <w:noProof/>
                <w:lang w:val="en-US" w:eastAsia="ko-KR"/>
              </w:rPr>
            </w:pPr>
            <w:r w:rsidRPr="00C547B4">
              <w:rPr>
                <w:rFonts w:ascii="Arial" w:eastAsia="맑은 고딕" w:hAnsi="Arial"/>
                <w:b/>
                <w:bCs/>
                <w:noProof/>
                <w:u w:val="single"/>
                <w:lang w:val="en-US" w:eastAsia="ko-KR"/>
              </w:rPr>
              <w:t>Interpretation 1</w:t>
            </w:r>
          </w:p>
          <w:p w14:paraId="6E81AF1F" w14:textId="77777777" w:rsidR="00CC4894" w:rsidRPr="00C547B4" w:rsidRDefault="00CC4894" w:rsidP="00E216D8">
            <w:pPr>
              <w:numPr>
                <w:ilvl w:val="0"/>
                <w:numId w:val="2"/>
              </w:numPr>
              <w:spacing w:after="0"/>
              <w:rPr>
                <w:rFonts w:ascii="Arial" w:eastAsia="맑은 고딕" w:hAnsi="Arial"/>
                <w:noProof/>
                <w:lang w:val="en-US" w:eastAsia="ko-KR"/>
              </w:rPr>
            </w:pPr>
            <w:r w:rsidRPr="00C547B4">
              <w:rPr>
                <w:rFonts w:ascii="Arial" w:eastAsia="맑은 고딕" w:hAnsi="Arial"/>
                <w:noProof/>
                <w:lang w:val="en-US" w:eastAsia="ko-KR"/>
              </w:rPr>
              <w:t>Subband i</w:t>
            </w:r>
            <w:r>
              <w:rPr>
                <w:rFonts w:ascii="Arial" w:eastAsia="맑은 고딕" w:hAnsi="Arial"/>
                <w:noProof/>
                <w:lang w:val="en-US" w:eastAsia="ko-KR"/>
              </w:rPr>
              <w:t>ndex</w:t>
            </w:r>
            <w:r w:rsidRPr="00C547B4">
              <w:rPr>
                <w:rFonts w:ascii="Arial" w:eastAsia="맑은 고딕" w:hAnsi="Arial"/>
                <w:noProof/>
                <w:lang w:val="en-US" w:eastAsia="ko-KR"/>
              </w:rPr>
              <w:t xml:space="preserve"> is labeled by bit location with value ‘1’ only </w:t>
            </w:r>
            <w:r w:rsidRPr="00C547B4">
              <w:rPr>
                <w:rFonts w:ascii="Arial" w:eastAsia="맑은 고딕" w:hAnsi="Arial"/>
                <w:noProof/>
                <w:lang w:val="en-US" w:eastAsia="ko-KR"/>
              </w:rPr>
              <w:br/>
              <w:t>(ignore bit location with ‘0’)</w:t>
            </w:r>
          </w:p>
          <w:p w14:paraId="002819C0" w14:textId="77777777" w:rsidR="00CC4894" w:rsidRPr="00C547B4" w:rsidRDefault="00CC4894" w:rsidP="00E216D8">
            <w:pPr>
              <w:numPr>
                <w:ilvl w:val="0"/>
                <w:numId w:val="2"/>
              </w:numPr>
              <w:spacing w:after="0"/>
              <w:rPr>
                <w:rFonts w:ascii="Arial" w:eastAsia="맑은 고딕" w:hAnsi="Arial"/>
                <w:noProof/>
                <w:lang w:val="en-US" w:eastAsia="ko-KR"/>
              </w:rPr>
            </w:pPr>
            <w:r w:rsidRPr="00C547B4">
              <w:rPr>
                <w:rFonts w:ascii="Arial" w:eastAsia="맑은 고딕" w:hAnsi="Arial"/>
                <w:noProof/>
                <w:lang w:val="en-US" w:eastAsia="ko-KR"/>
              </w:rPr>
              <w:t>Even/odd subbands can be varied depending on value ‘1’ or ‘0’</w:t>
            </w:r>
          </w:p>
          <w:p w14:paraId="1D708AEE" w14:textId="69A2A228" w:rsidR="00CC4894" w:rsidRPr="00C547B4" w:rsidRDefault="00CC4894" w:rsidP="00E216D8">
            <w:pPr>
              <w:numPr>
                <w:ilvl w:val="0"/>
                <w:numId w:val="2"/>
              </w:numPr>
              <w:spacing w:after="0"/>
              <w:rPr>
                <w:rFonts w:ascii="Arial" w:eastAsia="맑은 고딕" w:hAnsi="Arial"/>
                <w:noProof/>
                <w:lang w:val="en-US" w:eastAsia="ko-KR"/>
              </w:rPr>
            </w:pPr>
            <w:r w:rsidRPr="00C547B4">
              <w:rPr>
                <w:rFonts w:ascii="Arial" w:eastAsia="맑은 고딕" w:hAnsi="Arial"/>
                <w:noProof/>
                <w:lang w:val="en-US" w:eastAsia="ko-KR"/>
              </w:rPr>
              <w:t xml:space="preserve">Lowest subband with a value ‘1’ </w:t>
            </w:r>
            <w:r w:rsidR="00CF7228" w:rsidRPr="00762542">
              <w:rPr>
                <w:rFonts w:ascii="Arial" w:eastAsia="맑은 고딕" w:hAnsi="Arial"/>
                <w:noProof/>
                <w:lang w:val="en-US" w:eastAsia="ko-KR"/>
              </w:rPr>
              <w:t xml:space="preserve">of the right-most bit </w:t>
            </w:r>
            <w:r w:rsidRPr="00C547B4">
              <w:rPr>
                <w:rFonts w:ascii="Arial" w:eastAsia="맑은 고딕" w:hAnsi="Arial"/>
                <w:noProof/>
                <w:lang w:val="en-US" w:eastAsia="ko-KR"/>
              </w:rPr>
              <w:t xml:space="preserve">in csi-ReportingBand is labeled </w:t>
            </w:r>
            <w:r w:rsidRPr="00C547B4">
              <w:rPr>
                <w:rFonts w:ascii="Arial" w:eastAsia="맑은 고딕" w:hAnsi="Arial"/>
                <w:b/>
                <w:bCs/>
                <w:noProof/>
                <w:u w:val="single"/>
                <w:lang w:val="en-US" w:eastAsia="ko-KR"/>
              </w:rPr>
              <w:t>subband 0</w:t>
            </w:r>
          </w:p>
          <w:p w14:paraId="018E9E70" w14:textId="77777777" w:rsidR="00CC4894" w:rsidRDefault="00CC4894" w:rsidP="00CC4894">
            <w:pPr>
              <w:spacing w:after="0"/>
              <w:ind w:left="100"/>
              <w:rPr>
                <w:rFonts w:ascii="Arial" w:eastAsia="맑은 고딕" w:hAnsi="Arial"/>
                <w:noProof/>
                <w:lang w:eastAsia="ko-KR"/>
              </w:rPr>
            </w:pPr>
            <w:r>
              <w:rPr>
                <w:rFonts w:ascii="Arial" w:eastAsia="맑은 고딕" w:hAnsi="Arial"/>
                <w:noProof/>
                <w:lang w:val="en-US" w:eastAsia="ko-KR"/>
              </w:rPr>
              <w:drawing>
                <wp:inline distT="0" distB="0" distL="0" distR="0" wp14:anchorId="0F743024" wp14:editId="77679D62">
                  <wp:extent cx="3904432" cy="2820208"/>
                  <wp:effectExtent l="0" t="0" r="127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20923" cy="2832120"/>
                          </a:xfrm>
                          <a:prstGeom prst="rect">
                            <a:avLst/>
                          </a:prstGeom>
                          <a:noFill/>
                        </pic:spPr>
                      </pic:pic>
                    </a:graphicData>
                  </a:graphic>
                </wp:inline>
              </w:drawing>
            </w:r>
          </w:p>
          <w:p w14:paraId="5760E59C" w14:textId="77777777" w:rsidR="00CC4894" w:rsidRPr="00C547B4" w:rsidRDefault="00CC4894" w:rsidP="00CC4894">
            <w:pPr>
              <w:spacing w:after="0"/>
              <w:ind w:left="100"/>
              <w:rPr>
                <w:rFonts w:ascii="Arial" w:eastAsia="맑은 고딕" w:hAnsi="Arial"/>
                <w:noProof/>
                <w:lang w:val="en-US" w:eastAsia="ko-KR"/>
              </w:rPr>
            </w:pPr>
          </w:p>
          <w:p w14:paraId="3B5570FC" w14:textId="77777777" w:rsidR="00CC4894" w:rsidRPr="00C547B4" w:rsidRDefault="00CC4894" w:rsidP="00CC4894">
            <w:pPr>
              <w:spacing w:after="0"/>
              <w:ind w:left="100"/>
              <w:rPr>
                <w:rFonts w:ascii="Arial" w:eastAsia="맑은 고딕" w:hAnsi="Arial"/>
                <w:noProof/>
                <w:lang w:val="en-US" w:eastAsia="ko-KR"/>
              </w:rPr>
            </w:pPr>
            <w:r w:rsidRPr="00C547B4">
              <w:rPr>
                <w:rFonts w:ascii="Arial" w:eastAsia="맑은 고딕" w:hAnsi="Arial"/>
                <w:b/>
                <w:bCs/>
                <w:noProof/>
                <w:u w:val="single"/>
                <w:lang w:val="en-US" w:eastAsia="ko-KR"/>
              </w:rPr>
              <w:t>Interpretation 2</w:t>
            </w:r>
          </w:p>
          <w:p w14:paraId="57DC3449" w14:textId="77777777" w:rsidR="00CC4894" w:rsidRPr="00C547B4" w:rsidRDefault="00CC4894" w:rsidP="00E216D8">
            <w:pPr>
              <w:numPr>
                <w:ilvl w:val="0"/>
                <w:numId w:val="3"/>
              </w:numPr>
              <w:spacing w:after="0"/>
              <w:rPr>
                <w:rFonts w:ascii="Arial" w:eastAsia="맑은 고딕" w:hAnsi="Arial"/>
                <w:noProof/>
                <w:lang w:val="en-US" w:eastAsia="ko-KR"/>
              </w:rPr>
            </w:pPr>
            <w:r w:rsidRPr="00C547B4">
              <w:rPr>
                <w:rFonts w:ascii="Arial" w:eastAsia="맑은 고딕" w:hAnsi="Arial"/>
                <w:noProof/>
                <w:lang w:val="en-US" w:eastAsia="ko-KR"/>
              </w:rPr>
              <w:t>Subband index is labeled for bit location regardless of value ‘1’ or ‘0’.</w:t>
            </w:r>
          </w:p>
          <w:p w14:paraId="35CEABF6" w14:textId="77777777" w:rsidR="00CC4894" w:rsidRPr="00C547B4" w:rsidRDefault="00CC4894" w:rsidP="00E216D8">
            <w:pPr>
              <w:numPr>
                <w:ilvl w:val="0"/>
                <w:numId w:val="3"/>
              </w:numPr>
              <w:spacing w:after="0"/>
              <w:rPr>
                <w:rFonts w:ascii="Arial" w:eastAsia="맑은 고딕" w:hAnsi="Arial"/>
                <w:noProof/>
                <w:lang w:val="en-US" w:eastAsia="ko-KR"/>
              </w:rPr>
            </w:pPr>
            <w:r w:rsidRPr="00C547B4">
              <w:rPr>
                <w:rFonts w:ascii="Arial" w:eastAsia="맑은 고딕" w:hAnsi="Arial"/>
                <w:noProof/>
                <w:lang w:val="en-US" w:eastAsia="ko-KR"/>
              </w:rPr>
              <w:t>Even/odd subbands can be same regardless of value ‘1’ or ‘0’</w:t>
            </w:r>
          </w:p>
          <w:p w14:paraId="54A7D53B" w14:textId="77777777" w:rsidR="00CC4894" w:rsidRPr="00C547B4" w:rsidRDefault="00CC4894" w:rsidP="00E216D8">
            <w:pPr>
              <w:numPr>
                <w:ilvl w:val="0"/>
                <w:numId w:val="3"/>
              </w:numPr>
              <w:spacing w:after="0"/>
              <w:rPr>
                <w:rFonts w:ascii="Arial" w:eastAsia="맑은 고딕" w:hAnsi="Arial"/>
                <w:noProof/>
                <w:lang w:val="en-US" w:eastAsia="ko-KR"/>
              </w:rPr>
            </w:pPr>
            <w:r w:rsidRPr="00C547B4">
              <w:rPr>
                <w:rFonts w:ascii="Arial" w:eastAsia="맑은 고딕" w:hAnsi="Arial"/>
                <w:noProof/>
                <w:lang w:val="en-US" w:eastAsia="ko-KR"/>
              </w:rPr>
              <w:t xml:space="preserve">Right-most bit location (regardless of value ‘1’ or ‘0’) in csi-ReportingBand is labeled as </w:t>
            </w:r>
            <w:r w:rsidRPr="00C547B4">
              <w:rPr>
                <w:rFonts w:ascii="Arial" w:eastAsia="맑은 고딕" w:hAnsi="Arial"/>
                <w:b/>
                <w:bCs/>
                <w:noProof/>
                <w:u w:val="single"/>
                <w:lang w:val="en-US" w:eastAsia="ko-KR"/>
              </w:rPr>
              <w:t>subband 0</w:t>
            </w:r>
          </w:p>
          <w:p w14:paraId="45AC229B" w14:textId="77777777" w:rsidR="00CC4894" w:rsidRDefault="00CC4894" w:rsidP="00CC4894">
            <w:pPr>
              <w:spacing w:after="0"/>
              <w:ind w:left="100"/>
              <w:rPr>
                <w:rFonts w:ascii="Arial" w:eastAsia="맑은 고딕" w:hAnsi="Arial"/>
                <w:noProof/>
                <w:lang w:val="en-US" w:eastAsia="ko-KR"/>
              </w:rPr>
            </w:pPr>
          </w:p>
          <w:p w14:paraId="77B87CE8" w14:textId="77777777" w:rsidR="00CC4894" w:rsidRPr="0005161E" w:rsidRDefault="00CC4894" w:rsidP="00CC4894">
            <w:pPr>
              <w:spacing w:after="0"/>
              <w:ind w:left="100"/>
              <w:rPr>
                <w:rFonts w:ascii="Arial" w:eastAsia="맑은 고딕" w:hAnsi="Arial"/>
                <w:noProof/>
                <w:lang w:eastAsia="ko-KR"/>
              </w:rPr>
            </w:pPr>
            <w:r>
              <w:rPr>
                <w:rFonts w:ascii="Arial" w:eastAsia="맑은 고딕" w:hAnsi="Arial"/>
                <w:noProof/>
                <w:lang w:val="en-US" w:eastAsia="ko-KR"/>
              </w:rPr>
              <w:drawing>
                <wp:inline distT="0" distB="0" distL="0" distR="0" wp14:anchorId="5D0D9D4E" wp14:editId="6E5897F8">
                  <wp:extent cx="4140045" cy="3004435"/>
                  <wp:effectExtent l="0" t="0" r="0" b="5715"/>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56803" cy="3016596"/>
                          </a:xfrm>
                          <a:prstGeom prst="rect">
                            <a:avLst/>
                          </a:prstGeom>
                          <a:noFill/>
                        </pic:spPr>
                      </pic:pic>
                    </a:graphicData>
                  </a:graphic>
                </wp:inline>
              </w:drawing>
            </w:r>
          </w:p>
          <w:p w14:paraId="7B9CBFFF" w14:textId="18A323D8" w:rsidR="00CC4894" w:rsidRDefault="00CC4894" w:rsidP="00CC4894">
            <w:pPr>
              <w:spacing w:after="0"/>
              <w:ind w:left="100"/>
              <w:rPr>
                <w:rFonts w:ascii="Arial" w:hAnsi="Arial"/>
                <w:noProof/>
                <w:lang w:eastAsia="zh-CN"/>
              </w:rPr>
            </w:pPr>
          </w:p>
          <w:p w14:paraId="45A2E318" w14:textId="50508A1B" w:rsidR="002D2A76" w:rsidRPr="002D2A76" w:rsidRDefault="002D2A76" w:rsidP="00CC4894">
            <w:pPr>
              <w:spacing w:after="0"/>
              <w:ind w:left="100"/>
              <w:rPr>
                <w:rFonts w:ascii="Arial" w:eastAsia="맑은 고딕" w:hAnsi="Arial"/>
                <w:noProof/>
                <w:lang w:eastAsia="ko-KR"/>
              </w:rPr>
            </w:pPr>
            <w:r w:rsidRPr="002D2A76">
              <w:rPr>
                <w:rFonts w:ascii="Arial" w:eastAsia="맑은 고딕" w:hAnsi="Arial"/>
                <w:noProof/>
                <w:lang w:eastAsia="ko-KR"/>
              </w:rPr>
              <w:t>Agreement</w:t>
            </w:r>
            <w:r w:rsidRPr="002D2A76">
              <w:rPr>
                <w:rFonts w:ascii="Arial" w:eastAsia="맑은 고딕" w:hAnsi="Arial"/>
                <w:noProof/>
                <w:lang w:eastAsia="ko-KR"/>
              </w:rPr>
              <w:br/>
              <w:t>• On the issue of subband CSI reporting, clarify TS 38.212 and TS 38.214 with a Rel.17 CR.</w:t>
            </w:r>
          </w:p>
          <w:p w14:paraId="3CCF0960" w14:textId="77777777" w:rsidR="002D2A76" w:rsidRDefault="002D2A76" w:rsidP="00CC4894">
            <w:pPr>
              <w:spacing w:after="0"/>
              <w:ind w:left="100"/>
              <w:rPr>
                <w:rFonts w:ascii="Arial" w:hAnsi="Arial"/>
                <w:noProof/>
                <w:lang w:eastAsia="zh-CN"/>
              </w:rPr>
            </w:pPr>
          </w:p>
          <w:p w14:paraId="477E933F" w14:textId="76234A66" w:rsidR="00CC4894" w:rsidRDefault="00CC4894" w:rsidP="00CC4894">
            <w:pPr>
              <w:spacing w:after="0"/>
              <w:ind w:left="100"/>
              <w:rPr>
                <w:rFonts w:ascii="Arial" w:eastAsia="맑은 고딕" w:hAnsi="Arial"/>
                <w:noProof/>
                <w:lang w:eastAsia="ko-KR"/>
              </w:rPr>
            </w:pPr>
            <w:r>
              <w:rPr>
                <w:rFonts w:ascii="Arial" w:eastAsia="맑은 고딕" w:hAnsi="Arial" w:hint="eastAsia"/>
                <w:noProof/>
                <w:lang w:eastAsia="ko-KR"/>
              </w:rPr>
              <w:t>As results of RAN1 discussion, RAN1</w:t>
            </w:r>
            <w:r>
              <w:rPr>
                <w:rFonts w:ascii="Arial" w:eastAsia="맑은 고딕" w:hAnsi="Arial"/>
                <w:noProof/>
                <w:lang w:eastAsia="ko-KR"/>
              </w:rPr>
              <w:t xml:space="preserve"> endorsed following TP and these changes are now added in the specifications.</w:t>
            </w:r>
          </w:p>
          <w:p w14:paraId="5DE3AA3B" w14:textId="77777777" w:rsidR="00CC4894" w:rsidRDefault="00CC4894" w:rsidP="00CC4894">
            <w:pPr>
              <w:spacing w:after="0"/>
              <w:ind w:left="100"/>
              <w:rPr>
                <w:rFonts w:ascii="Arial" w:eastAsia="맑은 고딕" w:hAnsi="Arial"/>
                <w:noProof/>
                <w:lang w:eastAsia="ko-KR"/>
              </w:rPr>
            </w:pPr>
          </w:p>
          <w:p w14:paraId="02068B2E" w14:textId="77777777" w:rsidR="00CC4894" w:rsidRPr="00C547B4" w:rsidRDefault="00CC4894" w:rsidP="00CC4894">
            <w:pPr>
              <w:spacing w:after="0"/>
              <w:ind w:left="100"/>
              <w:rPr>
                <w:rFonts w:ascii="Arial" w:eastAsia="맑은 고딕" w:hAnsi="Arial"/>
                <w:noProof/>
                <w:lang w:val="en-US" w:eastAsia="ko-KR"/>
              </w:rPr>
            </w:pPr>
            <w:r w:rsidRPr="00C547B4">
              <w:rPr>
                <w:rFonts w:ascii="Arial" w:eastAsia="맑은 고딕" w:hAnsi="Arial"/>
                <w:noProof/>
                <w:u w:val="single"/>
                <w:lang w:val="en-US" w:eastAsia="ko-KR"/>
              </w:rPr>
              <w:t>TS38.212 Endorsed TP</w:t>
            </w:r>
            <w:r>
              <w:rPr>
                <w:rFonts w:ascii="Arial" w:eastAsia="맑은 고딕" w:hAnsi="Arial"/>
                <w:noProof/>
                <w:u w:val="single"/>
                <w:lang w:val="en-US" w:eastAsia="ko-KR"/>
              </w:rPr>
              <w:t xml:space="preserve"> (</w:t>
            </w:r>
            <w:r w:rsidRPr="00584DDD">
              <w:rPr>
                <w:rFonts w:ascii="Arial" w:eastAsia="맑은 고딕" w:hAnsi="Arial"/>
                <w:noProof/>
                <w:u w:val="single"/>
                <w:lang w:val="en-US" w:eastAsia="ko-KR"/>
              </w:rPr>
              <w:t>R1-2212995</w:t>
            </w:r>
            <w:r>
              <w:rPr>
                <w:rFonts w:ascii="Arial" w:eastAsia="맑은 고딕" w:hAnsi="Arial"/>
                <w:noProof/>
                <w:u w:val="single"/>
                <w:lang w:val="en-US" w:eastAsia="ko-KR"/>
              </w:rPr>
              <w:t>)</w:t>
            </w:r>
          </w:p>
          <w:p w14:paraId="50160CD9" w14:textId="77777777" w:rsidR="00CC4894" w:rsidRPr="00C547B4" w:rsidRDefault="00CC4894" w:rsidP="00CC4894">
            <w:pPr>
              <w:spacing w:after="0"/>
              <w:ind w:left="100"/>
              <w:rPr>
                <w:rFonts w:ascii="Arial" w:eastAsia="맑은 고딕" w:hAnsi="Arial"/>
                <w:noProof/>
                <w:lang w:val="en-US" w:eastAsia="ko-KR"/>
              </w:rPr>
            </w:pPr>
            <w:r w:rsidRPr="00C547B4">
              <w:rPr>
                <w:rFonts w:ascii="Arial" w:eastAsia="맑은 고딕" w:hAnsi="Arial"/>
                <w:noProof/>
                <w:lang w:val="en-US" w:eastAsia="ko-KR"/>
              </w:rPr>
              <w:t xml:space="preserve">Subbands for given CSI report n indicated by the higher layer parameter csi-ReportingBand </w:t>
            </w:r>
            <w:r w:rsidRPr="00C547B4">
              <w:rPr>
                <w:rFonts w:ascii="Arial" w:eastAsia="맑은 고딕" w:hAnsi="Arial"/>
                <w:noProof/>
                <w:color w:val="FF0000"/>
                <w:u w:val="single"/>
                <w:lang w:val="en-US" w:eastAsia="ko-KR"/>
              </w:rPr>
              <w:t>with value set to ‘1’</w:t>
            </w:r>
            <w:r w:rsidRPr="00C547B4">
              <w:rPr>
                <w:rFonts w:ascii="Arial" w:eastAsia="맑은 고딕" w:hAnsi="Arial"/>
                <w:noProof/>
                <w:lang w:val="en-US" w:eastAsia="ko-KR"/>
              </w:rPr>
              <w:t xml:space="preserve"> are numbered continuously in the increasing order with the lowest subband of csi-ReportingBand </w:t>
            </w:r>
            <w:r w:rsidRPr="00C547B4">
              <w:rPr>
                <w:rFonts w:ascii="Arial" w:eastAsia="맑은 고딕" w:hAnsi="Arial"/>
                <w:noProof/>
                <w:color w:val="FF0000"/>
                <w:u w:val="single"/>
                <w:lang w:val="en-US" w:eastAsia="ko-KR"/>
              </w:rPr>
              <w:t>with value set to ‘1’</w:t>
            </w:r>
            <w:r w:rsidRPr="00C547B4">
              <w:rPr>
                <w:rFonts w:ascii="Arial" w:eastAsia="맑은 고딕" w:hAnsi="Arial"/>
                <w:noProof/>
                <w:lang w:val="en-US" w:eastAsia="ko-KR"/>
              </w:rPr>
              <w:t xml:space="preserve"> as subband 0.</w:t>
            </w:r>
          </w:p>
          <w:p w14:paraId="78F7AFF5" w14:textId="77777777" w:rsidR="00CC4894" w:rsidRPr="00C547B4" w:rsidRDefault="00CC4894" w:rsidP="00CC4894">
            <w:pPr>
              <w:spacing w:after="0"/>
              <w:ind w:left="100"/>
              <w:rPr>
                <w:rFonts w:ascii="Arial" w:eastAsia="맑은 고딕" w:hAnsi="Arial"/>
                <w:noProof/>
                <w:lang w:val="en-US" w:eastAsia="ko-KR"/>
              </w:rPr>
            </w:pPr>
          </w:p>
          <w:p w14:paraId="512633A7" w14:textId="77777777" w:rsidR="00CC4894" w:rsidRPr="00C547B4" w:rsidRDefault="00CC4894" w:rsidP="00CC4894">
            <w:pPr>
              <w:spacing w:after="0"/>
              <w:ind w:left="100"/>
              <w:rPr>
                <w:rFonts w:ascii="Arial" w:eastAsia="맑은 고딕" w:hAnsi="Arial"/>
                <w:noProof/>
                <w:lang w:val="en-US" w:eastAsia="ko-KR"/>
              </w:rPr>
            </w:pPr>
            <w:r w:rsidRPr="00C547B4">
              <w:rPr>
                <w:rFonts w:ascii="Arial" w:eastAsia="맑은 고딕" w:hAnsi="Arial"/>
                <w:noProof/>
                <w:u w:val="single"/>
                <w:lang w:val="en-US" w:eastAsia="ko-KR"/>
              </w:rPr>
              <w:t>TS38.214 Endorsed TP</w:t>
            </w:r>
            <w:r>
              <w:rPr>
                <w:rFonts w:ascii="Arial" w:eastAsia="맑은 고딕" w:hAnsi="Arial"/>
                <w:noProof/>
                <w:u w:val="single"/>
                <w:lang w:val="en-US" w:eastAsia="ko-KR"/>
              </w:rPr>
              <w:t xml:space="preserve"> (</w:t>
            </w:r>
            <w:r w:rsidRPr="00584DDD">
              <w:rPr>
                <w:rFonts w:ascii="Arial" w:eastAsia="맑은 고딕" w:hAnsi="Arial"/>
                <w:noProof/>
                <w:u w:val="single"/>
                <w:lang w:val="en-US" w:eastAsia="ko-KR"/>
              </w:rPr>
              <w:t>R1-2212996</w:t>
            </w:r>
            <w:r>
              <w:rPr>
                <w:rFonts w:ascii="Arial" w:eastAsia="맑은 고딕" w:hAnsi="Arial"/>
                <w:noProof/>
                <w:u w:val="single"/>
                <w:lang w:val="en-US" w:eastAsia="ko-KR"/>
              </w:rPr>
              <w:t>)</w:t>
            </w:r>
          </w:p>
          <w:p w14:paraId="41986C01" w14:textId="77777777" w:rsidR="00CC4894" w:rsidRDefault="00CC4894" w:rsidP="00CC4894">
            <w:pPr>
              <w:spacing w:after="0"/>
              <w:ind w:left="100"/>
              <w:rPr>
                <w:rFonts w:ascii="Arial" w:eastAsia="맑은 고딕" w:hAnsi="Arial"/>
                <w:noProof/>
                <w:lang w:val="en-US" w:eastAsia="ko-KR"/>
              </w:rPr>
            </w:pPr>
            <w:r w:rsidRPr="00C547B4">
              <w:rPr>
                <w:rFonts w:ascii="Arial" w:eastAsia="맑은 고딕" w:hAnsi="Arial"/>
                <w:noProof/>
                <w:lang w:val="en-US" w:eastAsia="ko-KR"/>
              </w:rPr>
              <w:t xml:space="preserve">The subbands for a given CSI report n indicated by the higher layer parameter csi-ReportingBand </w:t>
            </w:r>
            <w:r w:rsidRPr="00C547B4">
              <w:rPr>
                <w:rFonts w:ascii="Arial" w:eastAsia="맑은 고딕" w:hAnsi="Arial"/>
                <w:noProof/>
                <w:color w:val="FF0000"/>
                <w:u w:val="single"/>
                <w:lang w:val="en-US" w:eastAsia="ko-KR"/>
              </w:rPr>
              <w:t>with value ‘1’</w:t>
            </w:r>
            <w:r w:rsidRPr="00C547B4">
              <w:rPr>
                <w:rFonts w:ascii="Arial" w:eastAsia="맑은 고딕" w:hAnsi="Arial"/>
                <w:noProof/>
                <w:lang w:val="en-US" w:eastAsia="ko-KR"/>
              </w:rPr>
              <w:t xml:space="preserve"> are numbered continuously in increasing order with the lowest subband of csi-ReportingBand </w:t>
            </w:r>
            <w:r w:rsidRPr="00C547B4">
              <w:rPr>
                <w:rFonts w:ascii="Arial" w:eastAsia="맑은 고딕" w:hAnsi="Arial"/>
                <w:noProof/>
                <w:color w:val="FF0000"/>
                <w:u w:val="single"/>
                <w:lang w:val="en-US" w:eastAsia="ko-KR"/>
              </w:rPr>
              <w:t>with value set to ‘1’</w:t>
            </w:r>
            <w:r w:rsidRPr="00C547B4">
              <w:rPr>
                <w:rFonts w:ascii="Arial" w:eastAsia="맑은 고딕" w:hAnsi="Arial"/>
                <w:noProof/>
                <w:color w:val="FF0000"/>
                <w:lang w:val="en-US" w:eastAsia="ko-KR"/>
              </w:rPr>
              <w:t xml:space="preserve"> </w:t>
            </w:r>
            <w:r w:rsidRPr="00C547B4">
              <w:rPr>
                <w:rFonts w:ascii="Arial" w:eastAsia="맑은 고딕" w:hAnsi="Arial"/>
                <w:noProof/>
                <w:lang w:val="en-US" w:eastAsia="ko-KR"/>
              </w:rPr>
              <w:t>as subband 0. When omitting Part 2 CSI information for a particular priority level, the UE shall omit all of the information at that priority level.</w:t>
            </w:r>
          </w:p>
          <w:p w14:paraId="01078FB9" w14:textId="64D1E1E8" w:rsidR="005549B8" w:rsidRPr="00CC4894" w:rsidRDefault="005549B8" w:rsidP="00ED180B">
            <w:pPr>
              <w:spacing w:after="0"/>
              <w:ind w:left="100"/>
              <w:rPr>
                <w:rFonts w:ascii="Arial" w:hAnsi="Arial"/>
                <w:noProof/>
                <w:lang w:val="en-US" w:eastAsia="zh-CN"/>
              </w:rPr>
            </w:pPr>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rsidRPr="008B09E5"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A745C3" w14:textId="669202EE" w:rsidR="004F071F" w:rsidRDefault="00CC4894" w:rsidP="002D2A76">
            <w:pPr>
              <w:spacing w:after="0"/>
              <w:ind w:left="100"/>
              <w:rPr>
                <w:rFonts w:ascii="Arial" w:hAnsi="Arial"/>
                <w:noProof/>
                <w:lang w:eastAsia="zh-CN"/>
              </w:rPr>
            </w:pPr>
            <w:r w:rsidRPr="00CC4894">
              <w:rPr>
                <w:rFonts w:ascii="Arial" w:hAnsi="Arial"/>
                <w:noProof/>
                <w:lang w:eastAsia="zh-CN"/>
              </w:rPr>
              <w:t xml:space="preserve">Introduce </w:t>
            </w:r>
            <w:r w:rsidR="002D2A76">
              <w:rPr>
                <w:rFonts w:ascii="Arial" w:hAnsi="Arial"/>
                <w:noProof/>
                <w:lang w:eastAsia="zh-CN"/>
              </w:rPr>
              <w:t>a new Rel-17</w:t>
            </w:r>
            <w:r w:rsidRPr="00CC4894">
              <w:rPr>
                <w:rFonts w:ascii="Arial" w:hAnsi="Arial"/>
                <w:noProof/>
                <w:lang w:eastAsia="zh-CN"/>
              </w:rPr>
              <w:t xml:space="preserve"> </w:t>
            </w:r>
            <w:r w:rsidR="00FF1053">
              <w:rPr>
                <w:rFonts w:ascii="Arial" w:hAnsi="Arial"/>
                <w:noProof/>
                <w:lang w:eastAsia="zh-CN"/>
              </w:rPr>
              <w:t xml:space="preserve">mandatory </w:t>
            </w:r>
            <w:r w:rsidRPr="00CC4894">
              <w:rPr>
                <w:rFonts w:ascii="Arial" w:hAnsi="Arial"/>
                <w:noProof/>
                <w:lang w:eastAsia="zh-CN"/>
              </w:rPr>
              <w:t>UE capability</w:t>
            </w:r>
            <w:r w:rsidR="002D2A76">
              <w:rPr>
                <w:rFonts w:ascii="Arial" w:hAnsi="Arial"/>
                <w:noProof/>
                <w:lang w:eastAsia="zh-CN"/>
              </w:rPr>
              <w:t xml:space="preserve"> to indicate </w:t>
            </w:r>
            <w:r w:rsidR="004D19C2" w:rsidRPr="004D19C2">
              <w:rPr>
                <w:rFonts w:ascii="Arial" w:hAnsi="Arial"/>
                <w:noProof/>
                <w:lang w:eastAsia="zh-CN"/>
              </w:rPr>
              <w:t>whether UE for CSI subband reporting configured by csi-ReportingBand supports the subband numbering</w:t>
            </w:r>
            <w:r w:rsidR="004D19C2">
              <w:rPr>
                <w:rFonts w:ascii="Arial" w:hAnsi="Arial"/>
                <w:noProof/>
                <w:lang w:eastAsia="zh-CN"/>
              </w:rPr>
              <w:t xml:space="preserve"> </w:t>
            </w:r>
            <w:r w:rsidR="004D19C2" w:rsidRPr="004D19C2">
              <w:rPr>
                <w:rFonts w:ascii="Arial" w:hAnsi="Arial"/>
                <w:noProof/>
                <w:lang w:eastAsia="zh-CN"/>
              </w:rPr>
              <w:t>defined in TS 38.212 [10] and TS 38.214 [12].</w:t>
            </w:r>
          </w:p>
          <w:p w14:paraId="476B770B" w14:textId="6E9E8E43" w:rsidR="00385DDF" w:rsidRPr="003E0EB0" w:rsidRDefault="002C2A7D" w:rsidP="00E216D8">
            <w:pPr>
              <w:pStyle w:val="af5"/>
              <w:numPr>
                <w:ilvl w:val="0"/>
                <w:numId w:val="4"/>
              </w:numPr>
              <w:spacing w:after="0"/>
              <w:ind w:firstLineChars="0"/>
              <w:rPr>
                <w:rFonts w:ascii="Arial" w:eastAsia="맑은 고딕" w:hAnsi="Arial"/>
                <w:noProof/>
                <w:lang w:eastAsia="ko-KR"/>
              </w:rPr>
            </w:pPr>
            <w:r>
              <w:rPr>
                <w:rFonts w:ascii="Arial" w:eastAsia="맑은 고딕" w:hAnsi="Arial"/>
                <w:noProof/>
                <w:lang w:eastAsia="ko-KR"/>
              </w:rPr>
              <w:t>csi-ReportS</w:t>
            </w:r>
            <w:r w:rsidR="00385DDF" w:rsidRPr="00592BA3">
              <w:rPr>
                <w:rFonts w:ascii="Arial" w:eastAsia="맑은 고딕" w:hAnsi="Arial"/>
                <w:noProof/>
                <w:lang w:eastAsia="ko-KR"/>
              </w:rPr>
              <w:t>ubband</w:t>
            </w:r>
            <w:r w:rsidR="002B2224">
              <w:rPr>
                <w:rFonts w:ascii="Arial" w:eastAsia="맑은 고딕" w:hAnsi="Arial"/>
                <w:noProof/>
                <w:lang w:eastAsia="ko-KR"/>
              </w:rPr>
              <w:t>Numbering</w:t>
            </w:r>
            <w:r w:rsidR="00385DDF" w:rsidRPr="00592BA3">
              <w:rPr>
                <w:rFonts w:ascii="Arial" w:eastAsia="맑은 고딕" w:hAnsi="Arial"/>
                <w:noProof/>
                <w:lang w:eastAsia="ko-KR"/>
              </w:rPr>
              <w:t>-r17</w:t>
            </w:r>
            <w:r w:rsidR="00385DDF">
              <w:rPr>
                <w:rFonts w:ascii="Arial" w:eastAsia="맑은 고딕" w:hAnsi="Arial"/>
                <w:noProof/>
                <w:lang w:eastAsia="ko-KR"/>
              </w:rPr>
              <w:t xml:space="preserve"> in PHY-Parameters</w:t>
            </w:r>
          </w:p>
          <w:p w14:paraId="09CA7A1B" w14:textId="77777777" w:rsidR="00385DDF" w:rsidRPr="00385DDF" w:rsidRDefault="00385DDF" w:rsidP="002D2A76">
            <w:pPr>
              <w:spacing w:after="0"/>
              <w:ind w:left="100"/>
              <w:rPr>
                <w:rFonts w:ascii="Arial" w:hAnsi="Arial"/>
                <w:noProof/>
                <w:lang w:eastAsia="zh-CN"/>
              </w:rPr>
            </w:pPr>
          </w:p>
          <w:p w14:paraId="09148810" w14:textId="77777777" w:rsidR="003A0FB5" w:rsidRDefault="003A0FB5" w:rsidP="003A0FB5">
            <w:pPr>
              <w:spacing w:after="0"/>
              <w:ind w:left="100"/>
              <w:rPr>
                <w:rFonts w:ascii="Arial" w:hAnsi="Arial"/>
                <w:b/>
                <w:noProof/>
                <w:lang w:eastAsia="zh-CN"/>
              </w:rPr>
            </w:pPr>
            <w:r w:rsidRPr="005F4415">
              <w:rPr>
                <w:rFonts w:ascii="Arial" w:hAnsi="Arial"/>
                <w:b/>
                <w:noProof/>
                <w:lang w:eastAsia="zh-CN"/>
              </w:rPr>
              <w:t>Implementation of this CR from Rel-15 onwards will not cause any inter-operability issues.</w:t>
            </w:r>
          </w:p>
          <w:p w14:paraId="20417679" w14:textId="77777777" w:rsidR="00ED180B" w:rsidRPr="003A0FB5" w:rsidRDefault="00ED180B" w:rsidP="00ED180B">
            <w:pPr>
              <w:spacing w:after="0"/>
              <w:ind w:left="100"/>
              <w:rPr>
                <w:rFonts w:ascii="Arial" w:hAnsi="Arial"/>
                <w:noProof/>
                <w:lang w:eastAsia="zh-CN"/>
              </w:rPr>
            </w:pPr>
          </w:p>
          <w:p w14:paraId="1150B2BE" w14:textId="77777777" w:rsidR="004F071F" w:rsidRDefault="004F071F" w:rsidP="004F071F">
            <w:pPr>
              <w:spacing w:after="0"/>
              <w:ind w:left="100"/>
              <w:rPr>
                <w:rFonts w:ascii="Arial" w:hAnsi="Arial"/>
                <w:b/>
                <w:noProof/>
                <w:lang w:eastAsia="zh-CN"/>
              </w:rPr>
            </w:pPr>
            <w:r>
              <w:rPr>
                <w:rFonts w:ascii="Arial" w:hAnsi="Arial"/>
                <w:b/>
                <w:noProof/>
                <w:lang w:eastAsia="zh-CN"/>
              </w:rPr>
              <w:t>Impact analysis</w:t>
            </w:r>
          </w:p>
          <w:p w14:paraId="5FE5EFF9" w14:textId="77777777" w:rsidR="004F071F" w:rsidRDefault="004F071F" w:rsidP="004F071F">
            <w:pPr>
              <w:pStyle w:val="CRCoverPage"/>
              <w:spacing w:before="20" w:after="80"/>
              <w:ind w:left="100"/>
              <w:rPr>
                <w:b/>
                <w:noProof/>
                <w:u w:val="single"/>
              </w:rPr>
            </w:pPr>
            <w:r>
              <w:rPr>
                <w:b/>
                <w:noProof/>
                <w:u w:val="single"/>
              </w:rPr>
              <w:t>Impacted 5G architecture options:</w:t>
            </w:r>
          </w:p>
          <w:p w14:paraId="13341234" w14:textId="5F400771" w:rsidR="004F071F" w:rsidRDefault="004F071F" w:rsidP="004F071F">
            <w:pPr>
              <w:pStyle w:val="CRCoverPage"/>
              <w:spacing w:before="20" w:after="80"/>
              <w:ind w:left="100"/>
              <w:rPr>
                <w:noProof/>
                <w:lang w:val="fr-CA" w:eastAsia="zh-CN"/>
              </w:rPr>
            </w:pPr>
            <w:r>
              <w:rPr>
                <w:noProof/>
                <w:lang w:val="fr-CA" w:eastAsia="zh-CN"/>
              </w:rPr>
              <w:t>EN-DC, SA</w:t>
            </w:r>
            <w:r w:rsidR="001A17E5">
              <w:rPr>
                <w:noProof/>
                <w:lang w:val="fr-CA" w:eastAsia="zh-CN"/>
              </w:rPr>
              <w:t>, NE-DC, NR-DC</w:t>
            </w:r>
          </w:p>
          <w:p w14:paraId="4FAB1A33" w14:textId="77777777" w:rsidR="004F071F" w:rsidRPr="00102305" w:rsidRDefault="004F071F" w:rsidP="004F071F">
            <w:pPr>
              <w:pStyle w:val="CRCoverPage"/>
              <w:spacing w:before="20" w:after="80"/>
              <w:ind w:left="100"/>
              <w:rPr>
                <w:noProof/>
                <w:lang w:val="fr-CA" w:eastAsia="zh-CN"/>
              </w:rPr>
            </w:pPr>
          </w:p>
          <w:p w14:paraId="7218F10A" w14:textId="77777777" w:rsidR="004F071F" w:rsidRDefault="004F071F" w:rsidP="004F071F">
            <w:pPr>
              <w:pStyle w:val="CRCoverPage"/>
              <w:spacing w:before="20" w:after="80"/>
              <w:ind w:left="100"/>
              <w:rPr>
                <w:b/>
                <w:noProof/>
              </w:rPr>
            </w:pPr>
            <w:r>
              <w:rPr>
                <w:b/>
                <w:noProof/>
                <w:u w:val="single"/>
              </w:rPr>
              <w:t>Impacted functionality:</w:t>
            </w:r>
          </w:p>
          <w:p w14:paraId="0D5595D6" w14:textId="77777777" w:rsidR="001A17E5" w:rsidRDefault="001A17E5" w:rsidP="001A17E5">
            <w:pPr>
              <w:pStyle w:val="CRCoverPage"/>
              <w:spacing w:before="20" w:after="80"/>
              <w:ind w:left="100"/>
            </w:pPr>
            <w:r>
              <w:t>CSI reporting</w:t>
            </w:r>
          </w:p>
          <w:p w14:paraId="617A65C5" w14:textId="77777777" w:rsidR="004F071F" w:rsidRDefault="004F071F" w:rsidP="001A17E5">
            <w:pPr>
              <w:pStyle w:val="CRCoverPage"/>
              <w:spacing w:before="20" w:after="80"/>
            </w:pPr>
          </w:p>
          <w:p w14:paraId="2F9F0F22" w14:textId="77777777" w:rsidR="004F071F" w:rsidRDefault="004F071F" w:rsidP="004F071F">
            <w:pPr>
              <w:pStyle w:val="CRCoverPage"/>
              <w:spacing w:before="20" w:after="80"/>
              <w:ind w:left="100"/>
              <w:rPr>
                <w:b/>
                <w:noProof/>
              </w:rPr>
            </w:pPr>
            <w:r>
              <w:rPr>
                <w:b/>
                <w:noProof/>
                <w:u w:val="single"/>
              </w:rPr>
              <w:t>Inter-operability:</w:t>
            </w:r>
          </w:p>
          <w:p w14:paraId="22E1C864" w14:textId="77777777" w:rsidR="001A17E5" w:rsidRDefault="001A17E5" w:rsidP="001A17E5">
            <w:pPr>
              <w:pStyle w:val="CRCoverPage"/>
              <w:spacing w:before="20" w:after="80"/>
              <w:ind w:left="100"/>
            </w:pPr>
            <w:r>
              <w:t>If the UE is implemented according to the CR while the network is not, UE may applies the not intended subband which CSI shall be reported.</w:t>
            </w:r>
          </w:p>
          <w:p w14:paraId="1815911A" w14:textId="4AD15CC0" w:rsidR="00ED180B" w:rsidRPr="00535EAC" w:rsidRDefault="001A17E5" w:rsidP="001A17E5">
            <w:pPr>
              <w:pStyle w:val="CRCoverPage"/>
              <w:spacing w:before="20" w:after="80"/>
              <w:ind w:left="100"/>
              <w:rPr>
                <w:rFonts w:eastAsia="DengXian"/>
                <w:lang w:eastAsia="zh-CN"/>
              </w:rPr>
            </w:pPr>
            <w:r>
              <w:t>If the network is implemented according to the CR while the UE is not, UE may applies the not intended subband which CSI shall be reported.</w:t>
            </w:r>
          </w:p>
        </w:tc>
      </w:tr>
      <w:tr w:rsidR="00A87617" w14:paraId="650350CE" w14:textId="77777777" w:rsidTr="00706DAB">
        <w:tc>
          <w:tcPr>
            <w:tcW w:w="2694" w:type="dxa"/>
            <w:gridSpan w:val="2"/>
            <w:tcBorders>
              <w:left w:val="single" w:sz="4" w:space="0" w:color="auto"/>
            </w:tcBorders>
          </w:tcPr>
          <w:p w14:paraId="6C10B167" w14:textId="77777777" w:rsidR="00A87617" w:rsidRPr="009360B9" w:rsidRDefault="00A87617" w:rsidP="00706DAB">
            <w:pPr>
              <w:pStyle w:val="CRCoverPage"/>
              <w:spacing w:after="0"/>
              <w:rPr>
                <w:b/>
                <w:i/>
                <w:noProof/>
                <w:sz w:val="8"/>
                <w:szCs w:val="8"/>
              </w:rPr>
            </w:pPr>
          </w:p>
        </w:tc>
        <w:tc>
          <w:tcPr>
            <w:tcW w:w="6946" w:type="dxa"/>
            <w:gridSpan w:val="9"/>
            <w:tcBorders>
              <w:right w:val="single" w:sz="4" w:space="0" w:color="auto"/>
            </w:tcBorders>
          </w:tcPr>
          <w:p w14:paraId="5772AA7D" w14:textId="77777777" w:rsidR="00A87617" w:rsidRDefault="00A87617" w:rsidP="00706DAB">
            <w:pPr>
              <w:pStyle w:val="CRCoverPage"/>
              <w:spacing w:after="0"/>
              <w:rPr>
                <w:noProof/>
                <w:sz w:val="8"/>
                <w:szCs w:val="8"/>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773E0A" w14:textId="09D87A0B" w:rsidR="00A87617" w:rsidRDefault="001A17E5" w:rsidP="00452831">
            <w:pPr>
              <w:pStyle w:val="CRCoverPage"/>
              <w:spacing w:after="0"/>
              <w:ind w:left="100"/>
              <w:rPr>
                <w:noProof/>
              </w:rPr>
            </w:pPr>
            <w:r>
              <w:t>The interpretation of the index of subband is misleading.</w:t>
            </w: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67D228F8" w:rsidR="00A87617" w:rsidRDefault="00204BB7" w:rsidP="00706DAB">
            <w:pPr>
              <w:pStyle w:val="CRCoverPage"/>
              <w:spacing w:after="0"/>
              <w:ind w:left="100"/>
              <w:rPr>
                <w:noProof/>
                <w:lang w:eastAsia="zh-CN"/>
              </w:rPr>
            </w:pPr>
            <w:r>
              <w:rPr>
                <w:noProof/>
                <w:lang w:eastAsia="zh-CN"/>
              </w:rPr>
              <w:t>4.2.7.</w:t>
            </w:r>
            <w:r w:rsidR="001A17E5">
              <w:rPr>
                <w:noProof/>
                <w:lang w:eastAsia="zh-CN"/>
              </w:rPr>
              <w:t>10</w:t>
            </w:r>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225CE" w14:textId="6EE3D2D8" w:rsidR="00A87617" w:rsidRDefault="005F31F4" w:rsidP="00706DA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3DE40027" w:rsidR="00A87617" w:rsidRDefault="00A87617" w:rsidP="00706DAB">
            <w:pPr>
              <w:pStyle w:val="CRCoverPage"/>
              <w:spacing w:after="0"/>
              <w:jc w:val="center"/>
              <w:rPr>
                <w:b/>
                <w:caps/>
                <w:noProof/>
                <w:lang w:eastAsia="zh-CN"/>
              </w:rPr>
            </w:pP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2FA6FA66" w:rsidR="00A87617" w:rsidRDefault="004B6480" w:rsidP="004B6480">
            <w:pPr>
              <w:pStyle w:val="CRCoverPage"/>
              <w:spacing w:after="0"/>
              <w:ind w:left="99"/>
              <w:rPr>
                <w:noProof/>
              </w:rPr>
            </w:pPr>
            <w:r>
              <w:rPr>
                <w:noProof/>
              </w:rPr>
              <w:t>TS 38.331 CR</w:t>
            </w:r>
            <w:r w:rsidR="005D3152">
              <w:rPr>
                <w:noProof/>
              </w:rPr>
              <w:t>4590</w:t>
            </w:r>
            <w:bookmarkStart w:id="0" w:name="_GoBack"/>
            <w:bookmarkEnd w:id="0"/>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77777777" w:rsidR="00A87617" w:rsidRDefault="00A87617" w:rsidP="00706DAB">
            <w:pPr>
              <w:pStyle w:val="CRCoverPage"/>
              <w:spacing w:after="0"/>
              <w:ind w:left="100"/>
              <w:rPr>
                <w:noProof/>
                <w:lang w:eastAsia="zh-CN"/>
              </w:rPr>
            </w:pPr>
          </w:p>
        </w:tc>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96C58" w14:textId="54EB505A" w:rsidR="00A43851" w:rsidRDefault="00A43851" w:rsidP="00405B33">
            <w:pPr>
              <w:pStyle w:val="CRCoverPage"/>
              <w:spacing w:after="0"/>
              <w:ind w:left="100"/>
              <w:rPr>
                <w:noProof/>
                <w:lang w:eastAsia="zh-CN"/>
              </w:rPr>
            </w:pPr>
          </w:p>
        </w:tc>
      </w:tr>
    </w:tbl>
    <w:p w14:paraId="432C9B24" w14:textId="24184B21" w:rsidR="00204BB7" w:rsidRDefault="00204BB7" w:rsidP="00A87617">
      <w:pPr>
        <w:rPr>
          <w:noProof/>
        </w:rPr>
      </w:pPr>
    </w:p>
    <w:p w14:paraId="5306E656" w14:textId="77777777" w:rsidR="00204BB7" w:rsidRDefault="00204BB7">
      <w:pPr>
        <w:spacing w:after="0"/>
        <w:rPr>
          <w:noProof/>
        </w:rPr>
      </w:pPr>
      <w:r>
        <w:rPr>
          <w:noProof/>
        </w:rPr>
        <w:br w:type="page"/>
      </w:r>
    </w:p>
    <w:p w14:paraId="098EBB56" w14:textId="77777777" w:rsidR="00C944C6" w:rsidRDefault="00204BB7" w:rsidP="00C944C6">
      <w:pPr>
        <w:rPr>
          <w:lang w:eastAsia="zh-CN"/>
        </w:rPr>
      </w:pPr>
      <w:bookmarkStart w:id="1" w:name="_Toc12750892"/>
      <w:bookmarkStart w:id="2" w:name="_Toc29382256"/>
      <w:bookmarkStart w:id="3" w:name="_Toc37093373"/>
      <w:bookmarkStart w:id="4" w:name="_Toc37238649"/>
      <w:bookmarkStart w:id="5" w:name="_Toc37238763"/>
      <w:bookmarkStart w:id="6" w:name="_Toc46488658"/>
      <w:bookmarkStart w:id="7" w:name="_Toc52574079"/>
      <w:bookmarkStart w:id="8" w:name="_Toc52574165"/>
      <w:bookmarkStart w:id="9" w:name="_Toc139145003"/>
      <w:r>
        <w:rPr>
          <w:rFonts w:hint="eastAsia"/>
          <w:lang w:eastAsia="zh-CN"/>
        </w:rPr>
        <w:lastRenderedPageBreak/>
        <w:t>=</w:t>
      </w:r>
      <w:r>
        <w:rPr>
          <w:lang w:eastAsia="zh-CN"/>
        </w:rPr>
        <w:t>================================= CHANGE BEGIN=====================================</w:t>
      </w:r>
    </w:p>
    <w:p w14:paraId="60BEBAEA" w14:textId="77777777" w:rsidR="00385DDF" w:rsidRPr="00BE555F" w:rsidRDefault="00385DDF" w:rsidP="00385DDF">
      <w:pPr>
        <w:pStyle w:val="3"/>
      </w:pPr>
      <w:bookmarkStart w:id="10" w:name="_Toc139146789"/>
      <w:bookmarkEnd w:id="1"/>
      <w:bookmarkEnd w:id="2"/>
      <w:bookmarkEnd w:id="3"/>
      <w:bookmarkEnd w:id="4"/>
      <w:bookmarkEnd w:id="5"/>
      <w:bookmarkEnd w:id="6"/>
      <w:bookmarkEnd w:id="7"/>
      <w:bookmarkEnd w:id="8"/>
      <w:bookmarkEnd w:id="9"/>
      <w:r w:rsidRPr="00BE555F">
        <w:lastRenderedPageBreak/>
        <w:t>4.2.7</w:t>
      </w:r>
      <w:r w:rsidRPr="00BE555F">
        <w:tab/>
        <w:t>Physical layer parameters</w:t>
      </w:r>
      <w:bookmarkEnd w:id="10"/>
    </w:p>
    <w:p w14:paraId="06DC09E6" w14:textId="77777777" w:rsidR="00E21AE1" w:rsidRPr="00936461" w:rsidRDefault="00E21AE1" w:rsidP="00E21AE1">
      <w:pPr>
        <w:pStyle w:val="4"/>
      </w:pPr>
      <w:bookmarkStart w:id="11" w:name="_Toc156055042"/>
      <w:bookmarkStart w:id="12" w:name="_Toc12750902"/>
      <w:bookmarkStart w:id="13" w:name="_Toc29382266"/>
      <w:bookmarkStart w:id="14" w:name="_Toc37093383"/>
      <w:bookmarkStart w:id="15" w:name="_Toc37238659"/>
      <w:bookmarkStart w:id="16" w:name="_Toc37238773"/>
      <w:bookmarkStart w:id="17" w:name="_Toc46488669"/>
      <w:bookmarkStart w:id="18" w:name="_Toc52574090"/>
      <w:bookmarkStart w:id="19" w:name="_Toc52574176"/>
      <w:bookmarkStart w:id="20" w:name="_Toc139146801"/>
      <w:bookmarkStart w:id="21" w:name="_Toc156048702"/>
      <w:r w:rsidRPr="00936461">
        <w:t>4.2.7.10</w:t>
      </w:r>
      <w:r w:rsidRPr="00936461">
        <w:tab/>
      </w:r>
      <w:r w:rsidRPr="00936461">
        <w:rPr>
          <w:i/>
        </w:rPr>
        <w:t>Phy-Parameters</w:t>
      </w:r>
      <w:bookmarkEnd w:id="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21AE1" w:rsidRPr="00936461" w14:paraId="2E40068B" w14:textId="77777777" w:rsidTr="003D2114">
        <w:trPr>
          <w:cantSplit/>
          <w:tblHeader/>
        </w:trPr>
        <w:tc>
          <w:tcPr>
            <w:tcW w:w="6917" w:type="dxa"/>
          </w:tcPr>
          <w:p w14:paraId="427471FB" w14:textId="77777777" w:rsidR="00E21AE1" w:rsidRPr="00936461" w:rsidRDefault="00E21AE1" w:rsidP="003D2114">
            <w:pPr>
              <w:pStyle w:val="TAH"/>
            </w:pPr>
            <w:r w:rsidRPr="00936461">
              <w:lastRenderedPageBreak/>
              <w:t>Definitions for parameters</w:t>
            </w:r>
          </w:p>
        </w:tc>
        <w:tc>
          <w:tcPr>
            <w:tcW w:w="709" w:type="dxa"/>
          </w:tcPr>
          <w:p w14:paraId="08457138" w14:textId="77777777" w:rsidR="00E21AE1" w:rsidRPr="00936461" w:rsidRDefault="00E21AE1" w:rsidP="003D2114">
            <w:pPr>
              <w:pStyle w:val="TAH"/>
            </w:pPr>
            <w:r w:rsidRPr="00936461">
              <w:t>Per</w:t>
            </w:r>
          </w:p>
        </w:tc>
        <w:tc>
          <w:tcPr>
            <w:tcW w:w="567" w:type="dxa"/>
          </w:tcPr>
          <w:p w14:paraId="6B152C4F" w14:textId="77777777" w:rsidR="00E21AE1" w:rsidRPr="00936461" w:rsidRDefault="00E21AE1" w:rsidP="003D2114">
            <w:pPr>
              <w:pStyle w:val="TAH"/>
            </w:pPr>
            <w:r w:rsidRPr="00936461">
              <w:t>M</w:t>
            </w:r>
          </w:p>
        </w:tc>
        <w:tc>
          <w:tcPr>
            <w:tcW w:w="709" w:type="dxa"/>
          </w:tcPr>
          <w:p w14:paraId="2651D108" w14:textId="77777777" w:rsidR="00E21AE1" w:rsidRPr="00936461" w:rsidRDefault="00E21AE1" w:rsidP="003D2114">
            <w:pPr>
              <w:pStyle w:val="TAH"/>
            </w:pPr>
            <w:r w:rsidRPr="00936461">
              <w:t>FDD-TDD</w:t>
            </w:r>
          </w:p>
          <w:p w14:paraId="2BCCDCF9" w14:textId="77777777" w:rsidR="00E21AE1" w:rsidRPr="00936461" w:rsidRDefault="00E21AE1" w:rsidP="003D2114">
            <w:pPr>
              <w:pStyle w:val="TAH"/>
            </w:pPr>
            <w:r w:rsidRPr="00936461">
              <w:t>DIFF</w:t>
            </w:r>
          </w:p>
        </w:tc>
        <w:tc>
          <w:tcPr>
            <w:tcW w:w="728" w:type="dxa"/>
          </w:tcPr>
          <w:p w14:paraId="6D4617B8" w14:textId="77777777" w:rsidR="00E21AE1" w:rsidRPr="00936461" w:rsidRDefault="00E21AE1" w:rsidP="003D2114">
            <w:pPr>
              <w:pStyle w:val="TAH"/>
            </w:pPr>
            <w:r w:rsidRPr="00936461">
              <w:t>FR1-FR2</w:t>
            </w:r>
          </w:p>
          <w:p w14:paraId="3508D0D3" w14:textId="77777777" w:rsidR="00E21AE1" w:rsidRPr="00936461" w:rsidRDefault="00E21AE1" w:rsidP="003D2114">
            <w:pPr>
              <w:pStyle w:val="TAH"/>
            </w:pPr>
            <w:r w:rsidRPr="00936461">
              <w:t>DIFF</w:t>
            </w:r>
          </w:p>
        </w:tc>
      </w:tr>
      <w:tr w:rsidR="00E21AE1" w:rsidRPr="00936461" w14:paraId="353831BE" w14:textId="77777777" w:rsidTr="003D2114">
        <w:trPr>
          <w:cantSplit/>
          <w:tblHeader/>
        </w:trPr>
        <w:tc>
          <w:tcPr>
            <w:tcW w:w="6917" w:type="dxa"/>
          </w:tcPr>
          <w:p w14:paraId="6947DECE" w14:textId="77777777" w:rsidR="00E21AE1" w:rsidRPr="00936461" w:rsidRDefault="00E21AE1" w:rsidP="003D2114">
            <w:pPr>
              <w:pStyle w:val="TAL"/>
              <w:rPr>
                <w:b/>
                <w:i/>
              </w:rPr>
            </w:pPr>
            <w:r w:rsidRPr="00936461">
              <w:rPr>
                <w:b/>
                <w:i/>
              </w:rPr>
              <w:t>absoluteTPC-Command</w:t>
            </w:r>
          </w:p>
          <w:p w14:paraId="053B7CA6" w14:textId="77777777" w:rsidR="00E21AE1" w:rsidRPr="00936461" w:rsidRDefault="00E21AE1" w:rsidP="003D2114">
            <w:pPr>
              <w:pStyle w:val="TAL"/>
            </w:pPr>
            <w:r w:rsidRPr="00936461">
              <w:t>Indicates whether the UE supports absolute TPC command mode.</w:t>
            </w:r>
          </w:p>
        </w:tc>
        <w:tc>
          <w:tcPr>
            <w:tcW w:w="709" w:type="dxa"/>
          </w:tcPr>
          <w:p w14:paraId="5629B0CA" w14:textId="77777777" w:rsidR="00E21AE1" w:rsidRPr="00936461" w:rsidRDefault="00E21AE1" w:rsidP="003D2114">
            <w:pPr>
              <w:pStyle w:val="TAL"/>
              <w:jc w:val="center"/>
            </w:pPr>
            <w:r w:rsidRPr="00936461">
              <w:t>UE</w:t>
            </w:r>
          </w:p>
        </w:tc>
        <w:tc>
          <w:tcPr>
            <w:tcW w:w="567" w:type="dxa"/>
          </w:tcPr>
          <w:p w14:paraId="18700FF9" w14:textId="77777777" w:rsidR="00E21AE1" w:rsidRPr="00936461" w:rsidRDefault="00E21AE1" w:rsidP="003D2114">
            <w:pPr>
              <w:pStyle w:val="TAL"/>
              <w:jc w:val="center"/>
            </w:pPr>
            <w:r w:rsidRPr="00936461">
              <w:t>No</w:t>
            </w:r>
          </w:p>
        </w:tc>
        <w:tc>
          <w:tcPr>
            <w:tcW w:w="709" w:type="dxa"/>
          </w:tcPr>
          <w:p w14:paraId="1E218E17" w14:textId="77777777" w:rsidR="00E21AE1" w:rsidRPr="00936461" w:rsidRDefault="00E21AE1" w:rsidP="003D2114">
            <w:pPr>
              <w:pStyle w:val="TAL"/>
              <w:jc w:val="center"/>
            </w:pPr>
            <w:r w:rsidRPr="00936461">
              <w:t>No</w:t>
            </w:r>
          </w:p>
        </w:tc>
        <w:tc>
          <w:tcPr>
            <w:tcW w:w="728" w:type="dxa"/>
          </w:tcPr>
          <w:p w14:paraId="0854B88A" w14:textId="77777777" w:rsidR="00E21AE1" w:rsidRPr="00936461" w:rsidRDefault="00E21AE1" w:rsidP="003D2114">
            <w:pPr>
              <w:pStyle w:val="TAL"/>
              <w:jc w:val="center"/>
            </w:pPr>
            <w:r w:rsidRPr="00936461">
              <w:t>Yes</w:t>
            </w:r>
          </w:p>
        </w:tc>
      </w:tr>
      <w:tr w:rsidR="00E21AE1" w:rsidRPr="00936461" w14:paraId="7900E4B9" w14:textId="77777777" w:rsidTr="003D2114">
        <w:trPr>
          <w:cantSplit/>
          <w:tblHeader/>
        </w:trPr>
        <w:tc>
          <w:tcPr>
            <w:tcW w:w="6917" w:type="dxa"/>
          </w:tcPr>
          <w:p w14:paraId="47D914EC" w14:textId="77777777" w:rsidR="00E21AE1" w:rsidRPr="00936461" w:rsidRDefault="00E21AE1" w:rsidP="003D2114">
            <w:pPr>
              <w:pStyle w:val="TAL"/>
              <w:rPr>
                <w:b/>
                <w:i/>
              </w:rPr>
            </w:pPr>
            <w:r w:rsidRPr="00936461">
              <w:rPr>
                <w:b/>
                <w:i/>
              </w:rPr>
              <w:t>additionalSR-Periodicities-r18</w:t>
            </w:r>
          </w:p>
          <w:p w14:paraId="6E0485D6" w14:textId="77777777" w:rsidR="00E21AE1" w:rsidRPr="00936461" w:rsidRDefault="00E21AE1" w:rsidP="003D2114">
            <w:pPr>
              <w:pStyle w:val="TAL"/>
            </w:pPr>
            <w:r w:rsidRPr="00936461">
              <w:t xml:space="preserve">Indicates whether the UE supports the following SR periodicities in the </w:t>
            </w:r>
            <w:r w:rsidRPr="00936461">
              <w:rPr>
                <w:i/>
                <w:iCs/>
              </w:rPr>
              <w:t>periodicityAndOffset</w:t>
            </w:r>
            <w:r w:rsidRPr="00936461">
              <w:t xml:space="preserve"> parameter as specified in TS 38.331 [9].</w:t>
            </w:r>
            <w:r w:rsidRPr="00936461">
              <w:rPr>
                <w:rFonts w:cs="Arial"/>
                <w:szCs w:val="18"/>
              </w:rPr>
              <w:t xml:space="preserve"> The capability signalling comprises the following parameters:</w:t>
            </w:r>
          </w:p>
          <w:p w14:paraId="3E8F565B" w14:textId="77777777" w:rsidR="00E21AE1" w:rsidRPr="00936461" w:rsidRDefault="00E21AE1" w:rsidP="003D2114">
            <w:pPr>
              <w:pStyle w:val="B1"/>
              <w:spacing w:after="0"/>
              <w:rPr>
                <w:rFonts w:ascii="Arial" w:hAnsi="Arial"/>
              </w:rPr>
            </w:pPr>
            <w:r w:rsidRPr="00936461">
              <w:rPr>
                <w:rFonts w:ascii="Arial" w:hAnsi="Arial" w:cs="Arial"/>
                <w:sz w:val="18"/>
                <w:szCs w:val="18"/>
              </w:rPr>
              <w:t>-</w:t>
            </w:r>
            <w:r w:rsidRPr="00936461">
              <w:rPr>
                <w:rFonts w:ascii="Arial" w:hAnsi="Arial" w:cs="Arial"/>
                <w:sz w:val="18"/>
                <w:szCs w:val="18"/>
              </w:rPr>
              <w:tab/>
              <w:t>Value</w:t>
            </w:r>
            <w:r w:rsidRPr="00936461">
              <w:rPr>
                <w:rFonts w:ascii="Arial" w:hAnsi="Arial" w:cs="Arial"/>
                <w:i/>
                <w:iCs/>
                <w:sz w:val="18"/>
                <w:szCs w:val="18"/>
              </w:rPr>
              <w:t xml:space="preserve"> scs-30kHz-r18</w:t>
            </w:r>
            <w:r w:rsidRPr="00936461">
              <w:rPr>
                <w:rFonts w:ascii="Arial" w:hAnsi="Arial" w:cs="Arial"/>
                <w:sz w:val="18"/>
                <w:szCs w:val="18"/>
              </w:rPr>
              <w:t xml:space="preserve"> indicates the support of </w:t>
            </w:r>
            <w:r w:rsidRPr="00936461">
              <w:rPr>
                <w:rFonts w:ascii="Arial" w:hAnsi="Arial"/>
                <w:sz w:val="18"/>
              </w:rPr>
              <w:t>5slots for 30 kHz SCS</w:t>
            </w:r>
          </w:p>
          <w:p w14:paraId="1BF0C564" w14:textId="77777777" w:rsidR="00E21AE1" w:rsidRPr="00936461" w:rsidRDefault="00E21AE1" w:rsidP="003D2114">
            <w:pPr>
              <w:pStyle w:val="TAL"/>
              <w:ind w:left="568" w:hanging="284"/>
              <w:rPr>
                <w:b/>
                <w:i/>
              </w:rPr>
            </w:pPr>
            <w:r w:rsidRPr="00936461">
              <w:rPr>
                <w:rFonts w:cs="Arial"/>
                <w:szCs w:val="18"/>
              </w:rPr>
              <w:t>-</w:t>
            </w:r>
            <w:r w:rsidRPr="00936461">
              <w:rPr>
                <w:rFonts w:cs="Arial"/>
                <w:szCs w:val="18"/>
              </w:rPr>
              <w:tab/>
              <w:t xml:space="preserve">Value </w:t>
            </w:r>
            <w:r w:rsidRPr="00936461">
              <w:rPr>
                <w:rFonts w:cs="Arial"/>
                <w:i/>
                <w:iCs/>
                <w:szCs w:val="18"/>
              </w:rPr>
              <w:t>scs-120kHz-r18</w:t>
            </w:r>
            <w:r w:rsidRPr="00936461">
              <w:rPr>
                <w:rFonts w:cs="Arial"/>
                <w:szCs w:val="18"/>
              </w:rPr>
              <w:t xml:space="preserve"> indicates the support of 5slots and 10slots for 120 kHz SCS</w:t>
            </w:r>
          </w:p>
        </w:tc>
        <w:tc>
          <w:tcPr>
            <w:tcW w:w="709" w:type="dxa"/>
          </w:tcPr>
          <w:p w14:paraId="7ED1491E" w14:textId="77777777" w:rsidR="00E21AE1" w:rsidRPr="00936461" w:rsidRDefault="00E21AE1" w:rsidP="003D2114">
            <w:pPr>
              <w:pStyle w:val="TAL"/>
              <w:jc w:val="center"/>
            </w:pPr>
            <w:r w:rsidRPr="00936461">
              <w:t>UE</w:t>
            </w:r>
          </w:p>
        </w:tc>
        <w:tc>
          <w:tcPr>
            <w:tcW w:w="567" w:type="dxa"/>
          </w:tcPr>
          <w:p w14:paraId="3DEF0227" w14:textId="77777777" w:rsidR="00E21AE1" w:rsidRPr="00936461" w:rsidRDefault="00E21AE1" w:rsidP="003D2114">
            <w:pPr>
              <w:pStyle w:val="TAL"/>
              <w:jc w:val="center"/>
            </w:pPr>
            <w:r w:rsidRPr="00936461">
              <w:t>No</w:t>
            </w:r>
          </w:p>
        </w:tc>
        <w:tc>
          <w:tcPr>
            <w:tcW w:w="709" w:type="dxa"/>
          </w:tcPr>
          <w:p w14:paraId="15326E8F" w14:textId="77777777" w:rsidR="00E21AE1" w:rsidRPr="00936461" w:rsidRDefault="00E21AE1" w:rsidP="003D2114">
            <w:pPr>
              <w:pStyle w:val="TAL"/>
              <w:jc w:val="center"/>
            </w:pPr>
            <w:r w:rsidRPr="00936461">
              <w:t>No</w:t>
            </w:r>
          </w:p>
        </w:tc>
        <w:tc>
          <w:tcPr>
            <w:tcW w:w="728" w:type="dxa"/>
          </w:tcPr>
          <w:p w14:paraId="4AC81600" w14:textId="77777777" w:rsidR="00E21AE1" w:rsidRPr="00936461" w:rsidRDefault="00E21AE1" w:rsidP="003D2114">
            <w:pPr>
              <w:pStyle w:val="TAL"/>
              <w:jc w:val="center"/>
            </w:pPr>
            <w:r w:rsidRPr="00936461">
              <w:t>No</w:t>
            </w:r>
          </w:p>
        </w:tc>
      </w:tr>
      <w:tr w:rsidR="00E21AE1" w:rsidRPr="00936461" w14:paraId="6371EFB4" w14:textId="77777777" w:rsidTr="003D2114">
        <w:trPr>
          <w:cantSplit/>
          <w:tblHeader/>
        </w:trPr>
        <w:tc>
          <w:tcPr>
            <w:tcW w:w="6917" w:type="dxa"/>
          </w:tcPr>
          <w:p w14:paraId="32538E89" w14:textId="77777777" w:rsidR="00E21AE1" w:rsidRPr="00936461" w:rsidRDefault="00E21AE1" w:rsidP="003D2114">
            <w:pPr>
              <w:pStyle w:val="TAL"/>
              <w:rPr>
                <w:b/>
                <w:i/>
              </w:rPr>
            </w:pPr>
            <w:r w:rsidRPr="00936461">
              <w:rPr>
                <w:b/>
                <w:i/>
              </w:rPr>
              <w:t>aggregationFactorSPS-DL-r16</w:t>
            </w:r>
          </w:p>
          <w:p w14:paraId="4A8FE507" w14:textId="77777777" w:rsidR="00E21AE1" w:rsidRPr="00936461" w:rsidRDefault="00E21AE1" w:rsidP="003D2114">
            <w:pPr>
              <w:pStyle w:val="TAL"/>
              <w:rPr>
                <w:b/>
                <w:i/>
              </w:rPr>
            </w:pPr>
            <w:r w:rsidRPr="00936461">
              <w:t xml:space="preserve">Indicates whether the UE supports configurable PDSCH aggregation factor ({1, 2, 4, 8}) per DL SPS configuration. The UE can include this feature only if the UE indicates support of </w:t>
            </w:r>
            <w:r w:rsidRPr="00936461">
              <w:rPr>
                <w:i/>
              </w:rPr>
              <w:t>downlinkSPS</w:t>
            </w:r>
            <w:r w:rsidRPr="00936461">
              <w:t>.</w:t>
            </w:r>
          </w:p>
        </w:tc>
        <w:tc>
          <w:tcPr>
            <w:tcW w:w="709" w:type="dxa"/>
          </w:tcPr>
          <w:p w14:paraId="0D520D6C" w14:textId="77777777" w:rsidR="00E21AE1" w:rsidRPr="00936461" w:rsidRDefault="00E21AE1" w:rsidP="003D2114">
            <w:pPr>
              <w:pStyle w:val="TAL"/>
              <w:jc w:val="center"/>
            </w:pPr>
            <w:r w:rsidRPr="00936461">
              <w:t>UE</w:t>
            </w:r>
          </w:p>
        </w:tc>
        <w:tc>
          <w:tcPr>
            <w:tcW w:w="567" w:type="dxa"/>
          </w:tcPr>
          <w:p w14:paraId="1FD98D7A" w14:textId="77777777" w:rsidR="00E21AE1" w:rsidRPr="00936461" w:rsidRDefault="00E21AE1" w:rsidP="003D2114">
            <w:pPr>
              <w:pStyle w:val="TAL"/>
              <w:jc w:val="center"/>
            </w:pPr>
            <w:r w:rsidRPr="00936461">
              <w:t>No</w:t>
            </w:r>
          </w:p>
        </w:tc>
        <w:tc>
          <w:tcPr>
            <w:tcW w:w="709" w:type="dxa"/>
          </w:tcPr>
          <w:p w14:paraId="78153F5C" w14:textId="77777777" w:rsidR="00E21AE1" w:rsidRPr="00936461" w:rsidRDefault="00E21AE1" w:rsidP="003D2114">
            <w:pPr>
              <w:pStyle w:val="TAL"/>
              <w:jc w:val="center"/>
            </w:pPr>
            <w:r w:rsidRPr="00936461">
              <w:t>No</w:t>
            </w:r>
          </w:p>
        </w:tc>
        <w:tc>
          <w:tcPr>
            <w:tcW w:w="728" w:type="dxa"/>
          </w:tcPr>
          <w:p w14:paraId="622C958B" w14:textId="77777777" w:rsidR="00E21AE1" w:rsidRPr="00936461" w:rsidRDefault="00E21AE1" w:rsidP="003D2114">
            <w:pPr>
              <w:pStyle w:val="TAL"/>
              <w:jc w:val="center"/>
            </w:pPr>
            <w:r w:rsidRPr="00936461">
              <w:t>Yes</w:t>
            </w:r>
          </w:p>
        </w:tc>
      </w:tr>
      <w:tr w:rsidR="00E21AE1" w:rsidRPr="00936461" w14:paraId="3CBB480F" w14:textId="77777777" w:rsidTr="003D2114">
        <w:trPr>
          <w:cantSplit/>
          <w:tblHeader/>
        </w:trPr>
        <w:tc>
          <w:tcPr>
            <w:tcW w:w="6917" w:type="dxa"/>
          </w:tcPr>
          <w:p w14:paraId="2505B00C" w14:textId="77777777" w:rsidR="00E21AE1" w:rsidRPr="00936461" w:rsidRDefault="00E21AE1" w:rsidP="003D2114">
            <w:pPr>
              <w:pStyle w:val="TAL"/>
              <w:rPr>
                <w:b/>
                <w:i/>
              </w:rPr>
            </w:pPr>
            <w:r w:rsidRPr="00936461">
              <w:rPr>
                <w:b/>
                <w:i/>
              </w:rPr>
              <w:t>almostContiguousCP-OFDM-UL</w:t>
            </w:r>
          </w:p>
          <w:p w14:paraId="663F8629" w14:textId="77777777" w:rsidR="00E21AE1" w:rsidRPr="00936461" w:rsidRDefault="00E21AE1" w:rsidP="003D2114">
            <w:pPr>
              <w:pStyle w:val="TAL"/>
            </w:pPr>
            <w:r w:rsidRPr="00936461">
              <w:t>Indicates whether the UE supports almost contiguous UL CP-OFDM transmissions as defined in clause 6.2 of TS 38.101-1 [2].</w:t>
            </w:r>
          </w:p>
        </w:tc>
        <w:tc>
          <w:tcPr>
            <w:tcW w:w="709" w:type="dxa"/>
          </w:tcPr>
          <w:p w14:paraId="2E0ACFE0" w14:textId="77777777" w:rsidR="00E21AE1" w:rsidRPr="00936461" w:rsidRDefault="00E21AE1" w:rsidP="003D2114">
            <w:pPr>
              <w:pStyle w:val="TAL"/>
              <w:jc w:val="center"/>
            </w:pPr>
            <w:r w:rsidRPr="00936461">
              <w:t>UE</w:t>
            </w:r>
          </w:p>
        </w:tc>
        <w:tc>
          <w:tcPr>
            <w:tcW w:w="567" w:type="dxa"/>
          </w:tcPr>
          <w:p w14:paraId="6FD59D50" w14:textId="77777777" w:rsidR="00E21AE1" w:rsidRPr="00936461" w:rsidRDefault="00E21AE1" w:rsidP="003D2114">
            <w:pPr>
              <w:pStyle w:val="TAL"/>
              <w:jc w:val="center"/>
            </w:pPr>
            <w:r w:rsidRPr="00936461">
              <w:t>No</w:t>
            </w:r>
          </w:p>
        </w:tc>
        <w:tc>
          <w:tcPr>
            <w:tcW w:w="709" w:type="dxa"/>
          </w:tcPr>
          <w:p w14:paraId="7100F734" w14:textId="77777777" w:rsidR="00E21AE1" w:rsidRPr="00936461" w:rsidRDefault="00E21AE1" w:rsidP="003D2114">
            <w:pPr>
              <w:pStyle w:val="TAL"/>
              <w:jc w:val="center"/>
            </w:pPr>
            <w:r w:rsidRPr="00936461">
              <w:t>No</w:t>
            </w:r>
          </w:p>
        </w:tc>
        <w:tc>
          <w:tcPr>
            <w:tcW w:w="728" w:type="dxa"/>
          </w:tcPr>
          <w:p w14:paraId="4D186A85" w14:textId="77777777" w:rsidR="00E21AE1" w:rsidRPr="00936461" w:rsidRDefault="00E21AE1" w:rsidP="003D2114">
            <w:pPr>
              <w:pStyle w:val="TAL"/>
              <w:jc w:val="center"/>
            </w:pPr>
            <w:r w:rsidRPr="00936461">
              <w:t>Yes</w:t>
            </w:r>
          </w:p>
        </w:tc>
      </w:tr>
      <w:tr w:rsidR="00E21AE1" w:rsidRPr="00936461" w14:paraId="6E1C6814" w14:textId="77777777" w:rsidTr="003D2114">
        <w:trPr>
          <w:cantSplit/>
          <w:tblHeader/>
        </w:trPr>
        <w:tc>
          <w:tcPr>
            <w:tcW w:w="6917" w:type="dxa"/>
          </w:tcPr>
          <w:p w14:paraId="77C835D2" w14:textId="77777777" w:rsidR="00E21AE1" w:rsidRPr="00936461" w:rsidRDefault="00E21AE1" w:rsidP="003D2114">
            <w:pPr>
              <w:pStyle w:val="TAL"/>
              <w:rPr>
                <w:b/>
                <w:bCs/>
                <w:i/>
                <w:iCs/>
              </w:rPr>
            </w:pPr>
            <w:r w:rsidRPr="00936461">
              <w:rPr>
                <w:b/>
                <w:bCs/>
                <w:i/>
                <w:iCs/>
              </w:rPr>
              <w:t>bwp-SwitchingDelay</w:t>
            </w:r>
          </w:p>
          <w:p w14:paraId="56C5B957" w14:textId="77777777" w:rsidR="00E21AE1" w:rsidRPr="00936461" w:rsidRDefault="00E21AE1" w:rsidP="003D2114">
            <w:pPr>
              <w:pStyle w:val="TAL"/>
            </w:pPr>
            <w:r w:rsidRPr="00936461">
              <w:rPr>
                <w:bCs/>
                <w:iCs/>
              </w:rPr>
              <w:t>Defines whether the UE supports DCI and timer based active BWP switching delay type1 or type2 specified in clause 8.6.2 of TS 38.133 [5]. It is mandatory to report type 1 or type 2</w:t>
            </w:r>
            <w:r w:rsidRPr="00936461">
              <w:t xml:space="preserve"> </w:t>
            </w:r>
            <w:r w:rsidRPr="00936461">
              <w:rPr>
                <w:bCs/>
                <w:iCs/>
              </w:rPr>
              <w:t xml:space="preserve">when </w:t>
            </w:r>
            <w:r w:rsidRPr="00936461">
              <w:rPr>
                <w:bCs/>
                <w:i/>
              </w:rPr>
              <w:t>bwp-SameNumerology</w:t>
            </w:r>
            <w:r w:rsidRPr="00936461">
              <w:rPr>
                <w:bCs/>
                <w:iCs/>
              </w:rPr>
              <w:t xml:space="preserve"> or </w:t>
            </w:r>
            <w:r w:rsidRPr="00936461">
              <w:rPr>
                <w:bCs/>
                <w:i/>
              </w:rPr>
              <w:t>bwp-DiffNumerology</w:t>
            </w:r>
            <w:r w:rsidRPr="00936461">
              <w:rPr>
                <w:bCs/>
                <w:iCs/>
              </w:rPr>
              <w:t xml:space="preserve"> is supported on at least one band. This capability is not applicable to IAB-MT.</w:t>
            </w:r>
          </w:p>
        </w:tc>
        <w:tc>
          <w:tcPr>
            <w:tcW w:w="709" w:type="dxa"/>
          </w:tcPr>
          <w:p w14:paraId="7A6428C7" w14:textId="77777777" w:rsidR="00E21AE1" w:rsidRPr="00936461" w:rsidRDefault="00E21AE1" w:rsidP="003D2114">
            <w:pPr>
              <w:pStyle w:val="TAL"/>
              <w:jc w:val="center"/>
            </w:pPr>
            <w:r w:rsidRPr="00936461">
              <w:t>UE</w:t>
            </w:r>
          </w:p>
        </w:tc>
        <w:tc>
          <w:tcPr>
            <w:tcW w:w="567" w:type="dxa"/>
          </w:tcPr>
          <w:p w14:paraId="6F7D42E4" w14:textId="77777777" w:rsidR="00E21AE1" w:rsidRPr="00936461" w:rsidRDefault="00E21AE1" w:rsidP="003D2114">
            <w:pPr>
              <w:pStyle w:val="TAL"/>
              <w:jc w:val="center"/>
            </w:pPr>
            <w:r w:rsidRPr="00936461">
              <w:t>CY</w:t>
            </w:r>
          </w:p>
        </w:tc>
        <w:tc>
          <w:tcPr>
            <w:tcW w:w="709" w:type="dxa"/>
          </w:tcPr>
          <w:p w14:paraId="337C148C" w14:textId="77777777" w:rsidR="00E21AE1" w:rsidRPr="00936461" w:rsidRDefault="00E21AE1" w:rsidP="003D2114">
            <w:pPr>
              <w:pStyle w:val="TAL"/>
              <w:jc w:val="center"/>
            </w:pPr>
            <w:r w:rsidRPr="00936461">
              <w:t>No</w:t>
            </w:r>
          </w:p>
        </w:tc>
        <w:tc>
          <w:tcPr>
            <w:tcW w:w="728" w:type="dxa"/>
          </w:tcPr>
          <w:p w14:paraId="3A2D121B" w14:textId="77777777" w:rsidR="00E21AE1" w:rsidRPr="00936461" w:rsidRDefault="00E21AE1" w:rsidP="003D2114">
            <w:pPr>
              <w:pStyle w:val="TAL"/>
              <w:jc w:val="center"/>
            </w:pPr>
            <w:r w:rsidRPr="00936461">
              <w:t>No</w:t>
            </w:r>
          </w:p>
        </w:tc>
      </w:tr>
      <w:tr w:rsidR="00E21AE1" w:rsidRPr="00936461" w14:paraId="04C91F98" w14:textId="77777777" w:rsidTr="003D2114">
        <w:trPr>
          <w:cantSplit/>
          <w:tblHeader/>
        </w:trPr>
        <w:tc>
          <w:tcPr>
            <w:tcW w:w="6917" w:type="dxa"/>
          </w:tcPr>
          <w:p w14:paraId="52D1B20A" w14:textId="77777777" w:rsidR="00E21AE1" w:rsidRPr="00936461" w:rsidRDefault="00E21AE1" w:rsidP="003D2114">
            <w:pPr>
              <w:pStyle w:val="TAL"/>
              <w:rPr>
                <w:b/>
                <w:bCs/>
                <w:i/>
                <w:iCs/>
              </w:rPr>
            </w:pPr>
            <w:r w:rsidRPr="00936461">
              <w:rPr>
                <w:b/>
                <w:bCs/>
                <w:i/>
                <w:iCs/>
              </w:rPr>
              <w:t>bwp-SwitchingMultiCCs-r16</w:t>
            </w:r>
          </w:p>
          <w:p w14:paraId="51A7FD54" w14:textId="77777777" w:rsidR="00E21AE1" w:rsidRPr="00936461" w:rsidRDefault="00E21AE1" w:rsidP="003D2114">
            <w:pPr>
              <w:pStyle w:val="TAL"/>
            </w:pPr>
            <w:r w:rsidRPr="00936461">
              <w:t>Indicates whether the UE supports incremental delay for DCI and timer based active BWP switching on multiple CCs simultaneously as specified in TS 38.133 [5]. The capability signalling comprises of the following:</w:t>
            </w:r>
          </w:p>
          <w:p w14:paraId="34AE553C" w14:textId="77777777" w:rsidR="00E21AE1" w:rsidRPr="00936461" w:rsidRDefault="00E21AE1" w:rsidP="003D2114">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type1-r16</w:t>
            </w:r>
            <w:r w:rsidRPr="00936461">
              <w:rPr>
                <w:rFonts w:ascii="Arial" w:hAnsi="Arial" w:cs="Arial"/>
                <w:sz w:val="18"/>
                <w:szCs w:val="18"/>
              </w:rPr>
              <w:t xml:space="preserve"> indicates the delay value for type 1 BWP switching delay and has values of {100us, 200us}</w:t>
            </w:r>
          </w:p>
          <w:p w14:paraId="1F08B0D8" w14:textId="77777777" w:rsidR="00E21AE1" w:rsidRPr="00936461" w:rsidRDefault="00E21AE1" w:rsidP="003D2114">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type2-r16 </w:t>
            </w:r>
            <w:r w:rsidRPr="00936461">
              <w:rPr>
                <w:rFonts w:ascii="Arial" w:hAnsi="Arial" w:cs="Arial"/>
                <w:sz w:val="18"/>
                <w:szCs w:val="18"/>
              </w:rPr>
              <w:t>indicates the delay value for type 2 BWP switching delay and has values of {200us, 400us, 800us, 1000us}</w:t>
            </w:r>
          </w:p>
          <w:p w14:paraId="2B752457" w14:textId="77777777" w:rsidR="00E21AE1" w:rsidRPr="00936461" w:rsidRDefault="00E21AE1" w:rsidP="003D2114">
            <w:pPr>
              <w:pStyle w:val="B1"/>
              <w:spacing w:after="0"/>
              <w:rPr>
                <w:rFonts w:ascii="Arial" w:hAnsi="Arial" w:cs="Arial"/>
                <w:sz w:val="18"/>
                <w:szCs w:val="18"/>
              </w:rPr>
            </w:pPr>
          </w:p>
          <w:p w14:paraId="47FFD73A" w14:textId="77777777" w:rsidR="00E21AE1" w:rsidRPr="00936461" w:rsidRDefault="00E21AE1" w:rsidP="003D2114">
            <w:pPr>
              <w:pStyle w:val="TAL"/>
              <w:rPr>
                <w:b/>
                <w:bCs/>
                <w:i/>
                <w:iCs/>
              </w:rPr>
            </w:pPr>
            <w:r w:rsidRPr="00936461">
              <w:t xml:space="preserve">The UE indicating support of this feature shall also support </w:t>
            </w:r>
            <w:r w:rsidRPr="00936461">
              <w:rPr>
                <w:i/>
                <w:iCs/>
              </w:rPr>
              <w:t>bwp-SwitchingDelay</w:t>
            </w:r>
            <w:r w:rsidRPr="00936461">
              <w:t>,</w:t>
            </w:r>
            <w:r w:rsidRPr="00936461">
              <w:rPr>
                <w:i/>
              </w:rPr>
              <w:t xml:space="preserve"> bwp-SameNumerology</w:t>
            </w:r>
            <w:r w:rsidRPr="00936461">
              <w:t xml:space="preserve"> and/or </w:t>
            </w:r>
            <w:r w:rsidRPr="00936461">
              <w:rPr>
                <w:i/>
              </w:rPr>
              <w:t>bwp-DiffNumerology</w:t>
            </w:r>
            <w:r w:rsidRPr="00936461">
              <w:t xml:space="preserve">. It is mandatory to report either </w:t>
            </w:r>
            <w:r w:rsidRPr="00936461">
              <w:rPr>
                <w:i/>
                <w:iCs/>
              </w:rPr>
              <w:t>type1-r16</w:t>
            </w:r>
            <w:r w:rsidRPr="00936461">
              <w:t xml:space="preserve"> or </w:t>
            </w:r>
            <w:r w:rsidRPr="00936461">
              <w:rPr>
                <w:i/>
                <w:iCs/>
              </w:rPr>
              <w:t>type2-r16</w:t>
            </w:r>
            <w:r w:rsidRPr="00936461">
              <w:t xml:space="preserve"> for a UE which supports CA.</w:t>
            </w:r>
          </w:p>
        </w:tc>
        <w:tc>
          <w:tcPr>
            <w:tcW w:w="709" w:type="dxa"/>
          </w:tcPr>
          <w:p w14:paraId="3CF099B2" w14:textId="77777777" w:rsidR="00E21AE1" w:rsidRPr="00936461" w:rsidRDefault="00E21AE1" w:rsidP="003D2114">
            <w:pPr>
              <w:pStyle w:val="TAL"/>
              <w:jc w:val="center"/>
            </w:pPr>
            <w:r w:rsidRPr="00936461">
              <w:t>UE</w:t>
            </w:r>
          </w:p>
        </w:tc>
        <w:tc>
          <w:tcPr>
            <w:tcW w:w="567" w:type="dxa"/>
          </w:tcPr>
          <w:p w14:paraId="75452265" w14:textId="77777777" w:rsidR="00E21AE1" w:rsidRPr="00936461" w:rsidRDefault="00E21AE1" w:rsidP="003D2114">
            <w:pPr>
              <w:pStyle w:val="TAL"/>
              <w:jc w:val="center"/>
            </w:pPr>
            <w:r w:rsidRPr="00936461">
              <w:t>CY</w:t>
            </w:r>
          </w:p>
        </w:tc>
        <w:tc>
          <w:tcPr>
            <w:tcW w:w="709" w:type="dxa"/>
          </w:tcPr>
          <w:p w14:paraId="784569A2" w14:textId="77777777" w:rsidR="00E21AE1" w:rsidRPr="00936461" w:rsidRDefault="00E21AE1" w:rsidP="003D2114">
            <w:pPr>
              <w:pStyle w:val="TAL"/>
              <w:jc w:val="center"/>
            </w:pPr>
            <w:r w:rsidRPr="00936461">
              <w:t>No</w:t>
            </w:r>
          </w:p>
        </w:tc>
        <w:tc>
          <w:tcPr>
            <w:tcW w:w="728" w:type="dxa"/>
          </w:tcPr>
          <w:p w14:paraId="19F27041" w14:textId="77777777" w:rsidR="00E21AE1" w:rsidRPr="00936461" w:rsidRDefault="00E21AE1" w:rsidP="003D2114">
            <w:pPr>
              <w:pStyle w:val="TAL"/>
              <w:jc w:val="center"/>
            </w:pPr>
            <w:r w:rsidRPr="00936461">
              <w:t>No</w:t>
            </w:r>
          </w:p>
        </w:tc>
      </w:tr>
      <w:tr w:rsidR="00E21AE1" w:rsidRPr="00936461" w14:paraId="769E8667" w14:textId="77777777" w:rsidTr="003D2114">
        <w:trPr>
          <w:cantSplit/>
          <w:tblHeader/>
        </w:trPr>
        <w:tc>
          <w:tcPr>
            <w:tcW w:w="6917" w:type="dxa"/>
          </w:tcPr>
          <w:p w14:paraId="32CDC39D" w14:textId="77777777" w:rsidR="00E21AE1" w:rsidRPr="00936461" w:rsidRDefault="00E21AE1" w:rsidP="003D2114">
            <w:pPr>
              <w:pStyle w:val="TAL"/>
              <w:rPr>
                <w:b/>
                <w:bCs/>
                <w:i/>
                <w:iCs/>
              </w:rPr>
            </w:pPr>
            <w:r w:rsidRPr="00936461">
              <w:rPr>
                <w:b/>
                <w:bCs/>
                <w:i/>
                <w:iCs/>
              </w:rPr>
              <w:t>bwp-SwitchingMultiDormancyCCs-r16</w:t>
            </w:r>
          </w:p>
          <w:p w14:paraId="1AD63D1F" w14:textId="77777777" w:rsidR="00E21AE1" w:rsidRPr="00936461" w:rsidRDefault="00E21AE1" w:rsidP="003D2114">
            <w:pPr>
              <w:pStyle w:val="TAL"/>
            </w:pPr>
            <w:r w:rsidRPr="00936461">
              <w:t>Indicates whether the UE supports incremental delay for BWP switch processing on additional SCells in DCI based simultaneous dormant BWP switching on multiple SCells as specified in TS 38.133 [5]. The capability signalling comprises of the following:</w:t>
            </w:r>
          </w:p>
          <w:p w14:paraId="27F394FF" w14:textId="77777777" w:rsidR="00E21AE1" w:rsidRPr="00936461" w:rsidRDefault="00E21AE1" w:rsidP="003D2114">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type1-r16</w:t>
            </w:r>
            <w:r w:rsidRPr="00936461">
              <w:rPr>
                <w:rFonts w:ascii="Arial" w:hAnsi="Arial" w:cs="Arial"/>
                <w:sz w:val="18"/>
                <w:szCs w:val="18"/>
              </w:rPr>
              <w:t xml:space="preserve"> indicates the delay value for type 1 BWP switching delay and has values of {100us, 200us}</w:t>
            </w:r>
          </w:p>
          <w:p w14:paraId="46A7C018" w14:textId="77777777" w:rsidR="00E21AE1" w:rsidRPr="00936461" w:rsidRDefault="00E21AE1" w:rsidP="003D2114">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type2-r16</w:t>
            </w:r>
            <w:r w:rsidRPr="00936461">
              <w:rPr>
                <w:rFonts w:ascii="Arial" w:hAnsi="Arial" w:cs="Arial"/>
                <w:sz w:val="18"/>
                <w:szCs w:val="18"/>
              </w:rPr>
              <w:t xml:space="preserve"> indicates the delay value for type 2 BWP switching delay and has values of {200us, 400us, 800us, 1000us}</w:t>
            </w:r>
          </w:p>
          <w:p w14:paraId="2C81412C" w14:textId="77777777" w:rsidR="00E21AE1" w:rsidRPr="00936461" w:rsidRDefault="00E21AE1" w:rsidP="003D2114">
            <w:pPr>
              <w:pStyle w:val="TAL"/>
              <w:rPr>
                <w:rFonts w:cs="Arial"/>
                <w:szCs w:val="18"/>
              </w:rPr>
            </w:pPr>
          </w:p>
          <w:p w14:paraId="75ADF066" w14:textId="77777777" w:rsidR="00E21AE1" w:rsidRPr="00936461" w:rsidRDefault="00E21AE1" w:rsidP="003D2114">
            <w:pPr>
              <w:pStyle w:val="TAL"/>
            </w:pPr>
            <w:r w:rsidRPr="00936461">
              <w:t xml:space="preserve">The UE indicating support of this feature shall also support </w:t>
            </w:r>
            <w:r w:rsidRPr="00936461">
              <w:rPr>
                <w:i/>
                <w:iCs/>
              </w:rPr>
              <w:t>scellDormancyWithinActiveTime-r16</w:t>
            </w:r>
            <w:r w:rsidRPr="00936461">
              <w:t xml:space="preserve"> or </w:t>
            </w:r>
            <w:r w:rsidRPr="00936461">
              <w:rPr>
                <w:i/>
                <w:iCs/>
              </w:rPr>
              <w:t>scellDormancyOutsideActiveTime-r16</w:t>
            </w:r>
            <w:r w:rsidRPr="00936461">
              <w:t>.</w:t>
            </w:r>
          </w:p>
        </w:tc>
        <w:tc>
          <w:tcPr>
            <w:tcW w:w="709" w:type="dxa"/>
          </w:tcPr>
          <w:p w14:paraId="2CEC7AD5" w14:textId="77777777" w:rsidR="00E21AE1" w:rsidRPr="00936461" w:rsidRDefault="00E21AE1" w:rsidP="003D2114">
            <w:pPr>
              <w:pStyle w:val="TAL"/>
            </w:pPr>
            <w:r w:rsidRPr="00936461">
              <w:t>UE</w:t>
            </w:r>
          </w:p>
        </w:tc>
        <w:tc>
          <w:tcPr>
            <w:tcW w:w="567" w:type="dxa"/>
          </w:tcPr>
          <w:p w14:paraId="073107F0" w14:textId="77777777" w:rsidR="00E21AE1" w:rsidRPr="00936461" w:rsidRDefault="00E21AE1" w:rsidP="003D2114">
            <w:pPr>
              <w:pStyle w:val="TAL"/>
            </w:pPr>
            <w:r w:rsidRPr="00936461">
              <w:t>No</w:t>
            </w:r>
          </w:p>
        </w:tc>
        <w:tc>
          <w:tcPr>
            <w:tcW w:w="709" w:type="dxa"/>
          </w:tcPr>
          <w:p w14:paraId="7F0A2B65" w14:textId="77777777" w:rsidR="00E21AE1" w:rsidRPr="00936461" w:rsidRDefault="00E21AE1" w:rsidP="003D2114">
            <w:pPr>
              <w:pStyle w:val="TAL"/>
            </w:pPr>
            <w:r w:rsidRPr="00936461">
              <w:t>No</w:t>
            </w:r>
          </w:p>
        </w:tc>
        <w:tc>
          <w:tcPr>
            <w:tcW w:w="728" w:type="dxa"/>
          </w:tcPr>
          <w:p w14:paraId="442FBE26" w14:textId="77777777" w:rsidR="00E21AE1" w:rsidRPr="00936461" w:rsidRDefault="00E21AE1" w:rsidP="003D2114">
            <w:pPr>
              <w:pStyle w:val="TAL"/>
            </w:pPr>
            <w:r w:rsidRPr="00936461">
              <w:t>No</w:t>
            </w:r>
          </w:p>
        </w:tc>
      </w:tr>
      <w:tr w:rsidR="00E21AE1" w:rsidRPr="00936461" w14:paraId="4834B87A" w14:textId="77777777" w:rsidTr="003D2114">
        <w:trPr>
          <w:cantSplit/>
          <w:tblHeader/>
        </w:trPr>
        <w:tc>
          <w:tcPr>
            <w:tcW w:w="6917" w:type="dxa"/>
          </w:tcPr>
          <w:p w14:paraId="3A970C03" w14:textId="77777777" w:rsidR="00E21AE1" w:rsidRPr="00936461" w:rsidRDefault="00E21AE1" w:rsidP="003D2114">
            <w:pPr>
              <w:pStyle w:val="TAL"/>
              <w:rPr>
                <w:b/>
                <w:i/>
              </w:rPr>
            </w:pPr>
            <w:r w:rsidRPr="00936461">
              <w:rPr>
                <w:b/>
                <w:i/>
              </w:rPr>
              <w:t>cbg-FlushIndication-DL</w:t>
            </w:r>
          </w:p>
          <w:p w14:paraId="4FB4ACD3" w14:textId="77777777" w:rsidR="00E21AE1" w:rsidRPr="00936461" w:rsidRDefault="00E21AE1" w:rsidP="003D2114">
            <w:pPr>
              <w:pStyle w:val="TAL"/>
            </w:pPr>
            <w:r w:rsidRPr="00936461">
              <w:t>Indicates whether the UE supports CBG-based (re)transmission for DL using CBG flushing out information (CBGFI) as specified in TS 38.214 [12].</w:t>
            </w:r>
          </w:p>
        </w:tc>
        <w:tc>
          <w:tcPr>
            <w:tcW w:w="709" w:type="dxa"/>
          </w:tcPr>
          <w:p w14:paraId="6156FD68" w14:textId="77777777" w:rsidR="00E21AE1" w:rsidRPr="00936461" w:rsidRDefault="00E21AE1" w:rsidP="003D2114">
            <w:pPr>
              <w:pStyle w:val="TAL"/>
              <w:jc w:val="center"/>
            </w:pPr>
            <w:r w:rsidRPr="00936461">
              <w:t>UE</w:t>
            </w:r>
          </w:p>
        </w:tc>
        <w:tc>
          <w:tcPr>
            <w:tcW w:w="567" w:type="dxa"/>
          </w:tcPr>
          <w:p w14:paraId="6144680E" w14:textId="77777777" w:rsidR="00E21AE1" w:rsidRPr="00936461" w:rsidRDefault="00E21AE1" w:rsidP="003D2114">
            <w:pPr>
              <w:pStyle w:val="TAL"/>
              <w:jc w:val="center"/>
            </w:pPr>
            <w:r w:rsidRPr="00936461">
              <w:t>No</w:t>
            </w:r>
          </w:p>
        </w:tc>
        <w:tc>
          <w:tcPr>
            <w:tcW w:w="709" w:type="dxa"/>
          </w:tcPr>
          <w:p w14:paraId="1858C2CC" w14:textId="77777777" w:rsidR="00E21AE1" w:rsidRPr="00936461" w:rsidRDefault="00E21AE1" w:rsidP="003D2114">
            <w:pPr>
              <w:pStyle w:val="TAL"/>
              <w:jc w:val="center"/>
            </w:pPr>
            <w:r w:rsidRPr="00936461">
              <w:t>No</w:t>
            </w:r>
          </w:p>
        </w:tc>
        <w:tc>
          <w:tcPr>
            <w:tcW w:w="728" w:type="dxa"/>
          </w:tcPr>
          <w:p w14:paraId="2035BA31" w14:textId="77777777" w:rsidR="00E21AE1" w:rsidRPr="00936461" w:rsidRDefault="00E21AE1" w:rsidP="003D2114">
            <w:pPr>
              <w:pStyle w:val="TAL"/>
              <w:jc w:val="center"/>
            </w:pPr>
            <w:r w:rsidRPr="00936461">
              <w:t>No</w:t>
            </w:r>
          </w:p>
        </w:tc>
      </w:tr>
      <w:tr w:rsidR="00E21AE1" w:rsidRPr="00936461" w14:paraId="6616EA8F" w14:textId="77777777" w:rsidTr="003D2114">
        <w:trPr>
          <w:cantSplit/>
          <w:tblHeader/>
        </w:trPr>
        <w:tc>
          <w:tcPr>
            <w:tcW w:w="6917" w:type="dxa"/>
          </w:tcPr>
          <w:p w14:paraId="2995EF85" w14:textId="77777777" w:rsidR="00E21AE1" w:rsidRPr="00936461" w:rsidRDefault="00E21AE1" w:rsidP="003D2114">
            <w:pPr>
              <w:pStyle w:val="TAL"/>
              <w:rPr>
                <w:b/>
                <w:i/>
              </w:rPr>
            </w:pPr>
            <w:r w:rsidRPr="00936461">
              <w:rPr>
                <w:b/>
                <w:i/>
              </w:rPr>
              <w:t>cbg-TransIndication-DL</w:t>
            </w:r>
          </w:p>
          <w:p w14:paraId="78129AED" w14:textId="77777777" w:rsidR="00E21AE1" w:rsidRPr="00936461" w:rsidRDefault="00E21AE1" w:rsidP="003D2114">
            <w:pPr>
              <w:pStyle w:val="TAL"/>
            </w:pPr>
            <w:r w:rsidRPr="00936461">
              <w:t>Indicates whether the UE supports CBG-based (re)transmission for DL using CBG transmission information (CBGTI) as specified in TS 38.214 [12].</w:t>
            </w:r>
          </w:p>
        </w:tc>
        <w:tc>
          <w:tcPr>
            <w:tcW w:w="709" w:type="dxa"/>
          </w:tcPr>
          <w:p w14:paraId="7CCE7F96" w14:textId="77777777" w:rsidR="00E21AE1" w:rsidRPr="00936461" w:rsidRDefault="00E21AE1" w:rsidP="003D2114">
            <w:pPr>
              <w:pStyle w:val="TAL"/>
              <w:jc w:val="center"/>
            </w:pPr>
            <w:r w:rsidRPr="00936461">
              <w:t>UE</w:t>
            </w:r>
          </w:p>
        </w:tc>
        <w:tc>
          <w:tcPr>
            <w:tcW w:w="567" w:type="dxa"/>
          </w:tcPr>
          <w:p w14:paraId="1901A9B0" w14:textId="77777777" w:rsidR="00E21AE1" w:rsidRPr="00936461" w:rsidRDefault="00E21AE1" w:rsidP="003D2114">
            <w:pPr>
              <w:pStyle w:val="TAL"/>
              <w:jc w:val="center"/>
            </w:pPr>
            <w:r w:rsidRPr="00936461">
              <w:t>No</w:t>
            </w:r>
          </w:p>
        </w:tc>
        <w:tc>
          <w:tcPr>
            <w:tcW w:w="709" w:type="dxa"/>
          </w:tcPr>
          <w:p w14:paraId="6FD772B7" w14:textId="77777777" w:rsidR="00E21AE1" w:rsidRPr="00936461" w:rsidRDefault="00E21AE1" w:rsidP="003D2114">
            <w:pPr>
              <w:pStyle w:val="TAL"/>
              <w:jc w:val="center"/>
            </w:pPr>
            <w:r w:rsidRPr="00936461">
              <w:t>No</w:t>
            </w:r>
          </w:p>
        </w:tc>
        <w:tc>
          <w:tcPr>
            <w:tcW w:w="728" w:type="dxa"/>
          </w:tcPr>
          <w:p w14:paraId="3758D602" w14:textId="77777777" w:rsidR="00E21AE1" w:rsidRPr="00936461" w:rsidRDefault="00E21AE1" w:rsidP="003D2114">
            <w:pPr>
              <w:pStyle w:val="TAL"/>
              <w:jc w:val="center"/>
            </w:pPr>
            <w:r w:rsidRPr="00936461">
              <w:t>No</w:t>
            </w:r>
          </w:p>
        </w:tc>
      </w:tr>
      <w:tr w:rsidR="00E21AE1" w:rsidRPr="00936461" w14:paraId="2F062031" w14:textId="77777777" w:rsidTr="003D2114">
        <w:trPr>
          <w:cantSplit/>
          <w:tblHeader/>
        </w:trPr>
        <w:tc>
          <w:tcPr>
            <w:tcW w:w="6917" w:type="dxa"/>
          </w:tcPr>
          <w:p w14:paraId="18315601" w14:textId="77777777" w:rsidR="00E21AE1" w:rsidRPr="00936461" w:rsidRDefault="00E21AE1" w:rsidP="003D2114">
            <w:pPr>
              <w:pStyle w:val="TAL"/>
              <w:rPr>
                <w:b/>
                <w:i/>
              </w:rPr>
            </w:pPr>
            <w:r w:rsidRPr="00936461">
              <w:rPr>
                <w:b/>
                <w:i/>
              </w:rPr>
              <w:t>cbg-TransIndication-UL</w:t>
            </w:r>
          </w:p>
          <w:p w14:paraId="37BD26FA" w14:textId="77777777" w:rsidR="00E21AE1" w:rsidRPr="00936461" w:rsidRDefault="00E21AE1" w:rsidP="003D2114">
            <w:pPr>
              <w:pStyle w:val="TAL"/>
            </w:pPr>
            <w:r w:rsidRPr="00936461">
              <w:t>Indicates whether the UE supports both in-order and out-of-order CBG-based (re)transmission for UL using CBG transmission information (CBGTI) as specified in TS 38.214 [12].</w:t>
            </w:r>
          </w:p>
        </w:tc>
        <w:tc>
          <w:tcPr>
            <w:tcW w:w="709" w:type="dxa"/>
          </w:tcPr>
          <w:p w14:paraId="6E8D0AA7" w14:textId="77777777" w:rsidR="00E21AE1" w:rsidRPr="00936461" w:rsidRDefault="00E21AE1" w:rsidP="003D2114">
            <w:pPr>
              <w:pStyle w:val="TAL"/>
              <w:jc w:val="center"/>
            </w:pPr>
            <w:r w:rsidRPr="00936461">
              <w:t>UE</w:t>
            </w:r>
          </w:p>
        </w:tc>
        <w:tc>
          <w:tcPr>
            <w:tcW w:w="567" w:type="dxa"/>
          </w:tcPr>
          <w:p w14:paraId="33DE8D99" w14:textId="77777777" w:rsidR="00E21AE1" w:rsidRPr="00936461" w:rsidRDefault="00E21AE1" w:rsidP="003D2114">
            <w:pPr>
              <w:pStyle w:val="TAL"/>
              <w:jc w:val="center"/>
            </w:pPr>
            <w:r w:rsidRPr="00936461">
              <w:t>No</w:t>
            </w:r>
          </w:p>
        </w:tc>
        <w:tc>
          <w:tcPr>
            <w:tcW w:w="709" w:type="dxa"/>
          </w:tcPr>
          <w:p w14:paraId="7BEAF3D4" w14:textId="77777777" w:rsidR="00E21AE1" w:rsidRPr="00936461" w:rsidRDefault="00E21AE1" w:rsidP="003D2114">
            <w:pPr>
              <w:pStyle w:val="TAL"/>
              <w:jc w:val="center"/>
            </w:pPr>
            <w:r w:rsidRPr="00936461">
              <w:t>No</w:t>
            </w:r>
          </w:p>
        </w:tc>
        <w:tc>
          <w:tcPr>
            <w:tcW w:w="728" w:type="dxa"/>
          </w:tcPr>
          <w:p w14:paraId="7F9916A1" w14:textId="77777777" w:rsidR="00E21AE1" w:rsidRPr="00936461" w:rsidRDefault="00E21AE1" w:rsidP="003D2114">
            <w:pPr>
              <w:pStyle w:val="TAL"/>
              <w:jc w:val="center"/>
            </w:pPr>
            <w:r w:rsidRPr="00936461">
              <w:t>No</w:t>
            </w:r>
          </w:p>
        </w:tc>
      </w:tr>
      <w:tr w:rsidR="00E21AE1" w:rsidRPr="00936461" w14:paraId="6B384868" w14:textId="77777777" w:rsidTr="003D2114">
        <w:trPr>
          <w:cantSplit/>
          <w:tblHeader/>
        </w:trPr>
        <w:tc>
          <w:tcPr>
            <w:tcW w:w="6917" w:type="dxa"/>
          </w:tcPr>
          <w:p w14:paraId="190DBB77" w14:textId="77777777" w:rsidR="00E21AE1" w:rsidRPr="00936461" w:rsidRDefault="00E21AE1" w:rsidP="003D2114">
            <w:pPr>
              <w:pStyle w:val="TAL"/>
              <w:rPr>
                <w:rFonts w:eastAsia="SimSun"/>
                <w:b/>
                <w:bCs/>
                <w:i/>
                <w:iCs/>
                <w:lang w:eastAsia="zh-CN"/>
              </w:rPr>
            </w:pPr>
            <w:r w:rsidRPr="00936461">
              <w:rPr>
                <w:rFonts w:eastAsia="SimSun"/>
                <w:b/>
                <w:bCs/>
                <w:i/>
                <w:iCs/>
                <w:lang w:eastAsia="zh-CN"/>
              </w:rPr>
              <w:lastRenderedPageBreak/>
              <w:t>cbg-TransInOrderPUSCH-UL-r16</w:t>
            </w:r>
          </w:p>
          <w:p w14:paraId="3EDD7888" w14:textId="77777777" w:rsidR="00E21AE1" w:rsidRPr="00936461" w:rsidRDefault="00E21AE1" w:rsidP="003D2114">
            <w:pPr>
              <w:pStyle w:val="TAL"/>
              <w:rPr>
                <w:rFonts w:eastAsia="SimSun"/>
                <w:lang w:eastAsia="zh-CN"/>
              </w:rPr>
            </w:pPr>
            <w:r w:rsidRPr="00936461">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5165CB01" w14:textId="77777777" w:rsidR="00E21AE1" w:rsidRPr="00936461" w:rsidRDefault="00E21AE1" w:rsidP="003D2114">
            <w:pPr>
              <w:pStyle w:val="TAL"/>
              <w:ind w:left="601" w:hanging="283"/>
            </w:pPr>
            <w:r w:rsidRPr="00936461">
              <w:rPr>
                <w:rFonts w:eastAsia="SimSun"/>
                <w:lang w:eastAsia="zh-CN"/>
              </w:rPr>
              <w:t>1.</w:t>
            </w:r>
            <w:r w:rsidRPr="00936461">
              <w:tab/>
              <w:t>if the initial PUSCH transmission was not cancelled due to gNB scheduling/indication/configuration; and</w:t>
            </w:r>
          </w:p>
          <w:p w14:paraId="4929B7C9" w14:textId="77777777" w:rsidR="00E21AE1" w:rsidRPr="00936461" w:rsidRDefault="00E21AE1" w:rsidP="003D2114">
            <w:pPr>
              <w:pStyle w:val="TAL"/>
              <w:ind w:left="601" w:hanging="283"/>
            </w:pPr>
            <w:r w:rsidRPr="00936461">
              <w:t>2.</w:t>
            </w:r>
            <w:r w:rsidRPr="00936461">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607C6C5D" w14:textId="77777777" w:rsidR="00E21AE1" w:rsidRPr="00936461" w:rsidRDefault="00E21AE1" w:rsidP="003D2114">
            <w:pPr>
              <w:pStyle w:val="TAL"/>
            </w:pPr>
            <w:r w:rsidRPr="00936461">
              <w:t>UE</w:t>
            </w:r>
          </w:p>
        </w:tc>
        <w:tc>
          <w:tcPr>
            <w:tcW w:w="567" w:type="dxa"/>
          </w:tcPr>
          <w:p w14:paraId="20561D87" w14:textId="77777777" w:rsidR="00E21AE1" w:rsidRPr="00936461" w:rsidRDefault="00E21AE1" w:rsidP="003D2114">
            <w:pPr>
              <w:pStyle w:val="TAL"/>
            </w:pPr>
            <w:r w:rsidRPr="00936461">
              <w:t>No</w:t>
            </w:r>
          </w:p>
        </w:tc>
        <w:tc>
          <w:tcPr>
            <w:tcW w:w="709" w:type="dxa"/>
          </w:tcPr>
          <w:p w14:paraId="22B7938B" w14:textId="77777777" w:rsidR="00E21AE1" w:rsidRPr="00936461" w:rsidRDefault="00E21AE1" w:rsidP="003D2114">
            <w:pPr>
              <w:pStyle w:val="TAL"/>
            </w:pPr>
            <w:r w:rsidRPr="00936461">
              <w:t>No</w:t>
            </w:r>
          </w:p>
        </w:tc>
        <w:tc>
          <w:tcPr>
            <w:tcW w:w="728" w:type="dxa"/>
          </w:tcPr>
          <w:p w14:paraId="77A40A9E" w14:textId="77777777" w:rsidR="00E21AE1" w:rsidRPr="00936461" w:rsidRDefault="00E21AE1" w:rsidP="003D2114">
            <w:pPr>
              <w:pStyle w:val="TAL"/>
            </w:pPr>
            <w:r w:rsidRPr="00936461">
              <w:t>No</w:t>
            </w:r>
          </w:p>
        </w:tc>
      </w:tr>
      <w:tr w:rsidR="00E21AE1" w:rsidRPr="00936461" w14:paraId="0902AF3F" w14:textId="77777777" w:rsidTr="003D2114">
        <w:trPr>
          <w:cantSplit/>
          <w:tblHeader/>
        </w:trPr>
        <w:tc>
          <w:tcPr>
            <w:tcW w:w="6917" w:type="dxa"/>
          </w:tcPr>
          <w:p w14:paraId="693EA51B" w14:textId="77777777" w:rsidR="00E21AE1" w:rsidRPr="00936461" w:rsidRDefault="00E21AE1" w:rsidP="003D2114">
            <w:pPr>
              <w:pStyle w:val="TAL"/>
              <w:rPr>
                <w:rFonts w:eastAsia="SimSun"/>
                <w:b/>
                <w:bCs/>
                <w:i/>
                <w:iCs/>
                <w:lang w:eastAsia="zh-CN"/>
              </w:rPr>
            </w:pPr>
            <w:r w:rsidRPr="00936461">
              <w:rPr>
                <w:rFonts w:eastAsia="SimSun"/>
                <w:b/>
                <w:bCs/>
                <w:i/>
                <w:iCs/>
                <w:lang w:eastAsia="zh-CN"/>
              </w:rPr>
              <w:t>cg-TimeDomainAllocationExtension-r17</w:t>
            </w:r>
          </w:p>
          <w:p w14:paraId="2350E93B" w14:textId="77777777" w:rsidR="00E21AE1" w:rsidRPr="00936461" w:rsidRDefault="00E21AE1" w:rsidP="003D2114">
            <w:pPr>
              <w:pStyle w:val="TAL"/>
              <w:rPr>
                <w:rFonts w:eastAsia="SimSun"/>
                <w:b/>
                <w:bCs/>
                <w:i/>
                <w:iCs/>
                <w:lang w:eastAsia="zh-CN"/>
              </w:rPr>
            </w:pPr>
            <w:r w:rsidRPr="00936461">
              <w:rPr>
                <w:rFonts w:eastAsia="SimSun"/>
                <w:lang w:eastAsia="zh-CN"/>
              </w:rPr>
              <w:t xml:space="preserve">Indicates whether UE supports the </w:t>
            </w:r>
            <w:r w:rsidRPr="00936461">
              <w:rPr>
                <w:i/>
              </w:rPr>
              <w:t xml:space="preserve">timeDomainAllocation-v1710 </w:t>
            </w:r>
            <w:r w:rsidRPr="00936461">
              <w:rPr>
                <w:rFonts w:eastAsia="SimSun"/>
                <w:lang w:eastAsia="zh-CN"/>
              </w:rPr>
              <w:t>configured in</w:t>
            </w:r>
            <w:r w:rsidRPr="00936461">
              <w:rPr>
                <w:i/>
                <w:iCs/>
              </w:rPr>
              <w:t xml:space="preserve"> rrc-ConfiguredUplinkGrant</w:t>
            </w:r>
            <w:r w:rsidRPr="00936461">
              <w:rPr>
                <w:rFonts w:eastAsia="SimSun"/>
                <w:lang w:eastAsia="zh-CN"/>
              </w:rPr>
              <w:t xml:space="preserve"> to indicate 16 or more entries in PUSCH TDRA table. This field is only applicable if the UE supports both</w:t>
            </w:r>
            <w:r w:rsidRPr="00936461">
              <w:rPr>
                <w:rFonts w:eastAsia="SimSun"/>
                <w:i/>
                <w:lang w:eastAsia="zh-CN"/>
              </w:rPr>
              <w:t xml:space="preserve"> pusch-RepetitionTypeB-r16</w:t>
            </w:r>
            <w:r w:rsidRPr="00936461">
              <w:rPr>
                <w:rFonts w:eastAsia="SimSun"/>
                <w:lang w:eastAsia="zh-CN"/>
              </w:rPr>
              <w:t xml:space="preserve"> and either </w:t>
            </w:r>
            <w:r w:rsidRPr="00936461">
              <w:rPr>
                <w:rFonts w:eastAsia="SimSun"/>
                <w:i/>
                <w:lang w:eastAsia="zh-CN"/>
              </w:rPr>
              <w:t>configuredUL-GrantType1</w:t>
            </w:r>
            <w:r w:rsidRPr="00936461">
              <w:rPr>
                <w:rFonts w:eastAsia="SimSun"/>
                <w:lang w:eastAsia="zh-CN"/>
              </w:rPr>
              <w:t xml:space="preserve"> or </w:t>
            </w:r>
            <w:r w:rsidRPr="00936461">
              <w:rPr>
                <w:rFonts w:eastAsia="SimSun"/>
                <w:i/>
                <w:lang w:eastAsia="zh-CN"/>
              </w:rPr>
              <w:t>configuredUL-GrantType1-v1650.</w:t>
            </w:r>
          </w:p>
        </w:tc>
        <w:tc>
          <w:tcPr>
            <w:tcW w:w="709" w:type="dxa"/>
          </w:tcPr>
          <w:p w14:paraId="72104FE7" w14:textId="77777777" w:rsidR="00E21AE1" w:rsidRPr="00936461" w:rsidRDefault="00E21AE1" w:rsidP="003D2114">
            <w:pPr>
              <w:pStyle w:val="TAL"/>
            </w:pPr>
            <w:r w:rsidRPr="00936461">
              <w:rPr>
                <w:lang w:eastAsia="zh-CN"/>
              </w:rPr>
              <w:t>UE</w:t>
            </w:r>
          </w:p>
        </w:tc>
        <w:tc>
          <w:tcPr>
            <w:tcW w:w="567" w:type="dxa"/>
          </w:tcPr>
          <w:p w14:paraId="76D63817" w14:textId="77777777" w:rsidR="00E21AE1" w:rsidRPr="00936461" w:rsidRDefault="00E21AE1" w:rsidP="003D2114">
            <w:pPr>
              <w:pStyle w:val="TAL"/>
            </w:pPr>
            <w:r w:rsidRPr="00936461">
              <w:rPr>
                <w:lang w:eastAsia="zh-CN"/>
              </w:rPr>
              <w:t>No</w:t>
            </w:r>
          </w:p>
        </w:tc>
        <w:tc>
          <w:tcPr>
            <w:tcW w:w="709" w:type="dxa"/>
          </w:tcPr>
          <w:p w14:paraId="1332CF35" w14:textId="77777777" w:rsidR="00E21AE1" w:rsidRPr="00936461" w:rsidRDefault="00E21AE1" w:rsidP="003D2114">
            <w:pPr>
              <w:pStyle w:val="TAL"/>
            </w:pPr>
            <w:r w:rsidRPr="00936461">
              <w:rPr>
                <w:lang w:eastAsia="zh-CN"/>
              </w:rPr>
              <w:t>No</w:t>
            </w:r>
          </w:p>
        </w:tc>
        <w:tc>
          <w:tcPr>
            <w:tcW w:w="728" w:type="dxa"/>
          </w:tcPr>
          <w:p w14:paraId="1F43D9AE" w14:textId="77777777" w:rsidR="00E21AE1" w:rsidRPr="00936461" w:rsidRDefault="00E21AE1" w:rsidP="003D2114">
            <w:pPr>
              <w:pStyle w:val="TAL"/>
            </w:pPr>
            <w:r w:rsidRPr="00936461">
              <w:rPr>
                <w:lang w:eastAsia="zh-CN"/>
              </w:rPr>
              <w:t>No</w:t>
            </w:r>
          </w:p>
        </w:tc>
      </w:tr>
      <w:tr w:rsidR="00E21AE1" w:rsidRPr="00936461" w14:paraId="742D8FEC" w14:textId="77777777" w:rsidTr="003D211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09BEDB" w14:textId="77777777" w:rsidR="00E21AE1" w:rsidRPr="00936461" w:rsidRDefault="00E21AE1" w:rsidP="003D2114">
            <w:pPr>
              <w:pStyle w:val="TAL"/>
              <w:rPr>
                <w:b/>
                <w:i/>
              </w:rPr>
            </w:pPr>
            <w:r w:rsidRPr="00936461">
              <w:rPr>
                <w:b/>
                <w:i/>
              </w:rPr>
              <w:t>cli-RSSI-FDM-DL-r16</w:t>
            </w:r>
          </w:p>
          <w:p w14:paraId="5BEBAF86" w14:textId="77777777" w:rsidR="00E21AE1" w:rsidRPr="00936461" w:rsidRDefault="00E21AE1" w:rsidP="003D2114">
            <w:pPr>
              <w:pStyle w:val="TAL"/>
              <w:rPr>
                <w:b/>
              </w:rPr>
            </w:pPr>
            <w:r w:rsidRPr="00936461">
              <w:rPr>
                <w:rFonts w:cs="Arial"/>
                <w:bCs/>
                <w:iCs/>
                <w:szCs w:val="18"/>
              </w:rPr>
              <w:t xml:space="preserve">Indicates </w:t>
            </w:r>
            <w:r w:rsidRPr="00936461">
              <w:t>whether serving cell DL signal/channel (e.g. PDSCH/PDCCH) and CLI-RSSI FDMed reception is supported</w:t>
            </w:r>
            <w:r w:rsidRPr="00936461">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7BB98AF5" w14:textId="77777777" w:rsidR="00E21AE1" w:rsidRPr="00936461" w:rsidRDefault="00E21AE1" w:rsidP="003D2114">
            <w:pPr>
              <w:pStyle w:val="TAL"/>
              <w:jc w:val="center"/>
            </w:pPr>
            <w:r w:rsidRPr="00936461">
              <w:t>UE</w:t>
            </w:r>
          </w:p>
        </w:tc>
        <w:tc>
          <w:tcPr>
            <w:tcW w:w="567" w:type="dxa"/>
            <w:tcBorders>
              <w:top w:val="single" w:sz="4" w:space="0" w:color="808080"/>
              <w:left w:val="single" w:sz="4" w:space="0" w:color="808080"/>
              <w:bottom w:val="single" w:sz="4" w:space="0" w:color="808080"/>
              <w:right w:val="single" w:sz="4" w:space="0" w:color="808080"/>
            </w:tcBorders>
          </w:tcPr>
          <w:p w14:paraId="1814CCB2" w14:textId="77777777" w:rsidR="00E21AE1" w:rsidRPr="00936461" w:rsidRDefault="00E21AE1" w:rsidP="003D2114">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70FD8D85" w14:textId="77777777" w:rsidR="00E21AE1" w:rsidRPr="00936461" w:rsidRDefault="00E21AE1" w:rsidP="003D2114">
            <w:pPr>
              <w:pStyle w:val="TAL"/>
              <w:jc w:val="center"/>
            </w:pPr>
            <w:r w:rsidRPr="00936461">
              <w:t>TDD only</w:t>
            </w:r>
          </w:p>
        </w:tc>
        <w:tc>
          <w:tcPr>
            <w:tcW w:w="728" w:type="dxa"/>
            <w:tcBorders>
              <w:top w:val="single" w:sz="4" w:space="0" w:color="808080"/>
              <w:left w:val="single" w:sz="4" w:space="0" w:color="808080"/>
              <w:bottom w:val="single" w:sz="4" w:space="0" w:color="808080"/>
              <w:right w:val="single" w:sz="4" w:space="0" w:color="808080"/>
            </w:tcBorders>
          </w:tcPr>
          <w:p w14:paraId="4A2B24BF" w14:textId="77777777" w:rsidR="00E21AE1" w:rsidRPr="00936461" w:rsidRDefault="00E21AE1" w:rsidP="003D2114">
            <w:pPr>
              <w:pStyle w:val="TAL"/>
              <w:jc w:val="center"/>
            </w:pPr>
            <w:r w:rsidRPr="00936461">
              <w:t>Yes</w:t>
            </w:r>
          </w:p>
        </w:tc>
      </w:tr>
      <w:tr w:rsidR="00E21AE1" w:rsidRPr="00936461" w14:paraId="76428035" w14:textId="77777777" w:rsidTr="003D211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2F73717" w14:textId="77777777" w:rsidR="00E21AE1" w:rsidRPr="00936461" w:rsidRDefault="00E21AE1" w:rsidP="003D2114">
            <w:pPr>
              <w:pStyle w:val="TAL"/>
              <w:rPr>
                <w:b/>
                <w:i/>
              </w:rPr>
            </w:pPr>
            <w:r w:rsidRPr="00936461">
              <w:rPr>
                <w:b/>
                <w:i/>
              </w:rPr>
              <w:t>cli-SRS-RSRP-FDM-DL-r16</w:t>
            </w:r>
          </w:p>
          <w:p w14:paraId="310925A1" w14:textId="77777777" w:rsidR="00E21AE1" w:rsidRPr="00936461" w:rsidRDefault="00E21AE1" w:rsidP="003D2114">
            <w:pPr>
              <w:pStyle w:val="TAL"/>
              <w:rPr>
                <w:b/>
              </w:rPr>
            </w:pPr>
            <w:r w:rsidRPr="00936461">
              <w:rPr>
                <w:rFonts w:cs="Arial"/>
                <w:bCs/>
                <w:iCs/>
                <w:szCs w:val="18"/>
              </w:rPr>
              <w:t xml:space="preserve">Indicates </w:t>
            </w:r>
            <w:r w:rsidRPr="00936461">
              <w:t>whether serving cell DL signal/channel (e.g. PDSCH/PDCCH) and SRS-RSRP FDMed reception is supported</w:t>
            </w:r>
            <w:r w:rsidRPr="00936461">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46F554C6" w14:textId="77777777" w:rsidR="00E21AE1" w:rsidRPr="00936461" w:rsidRDefault="00E21AE1" w:rsidP="003D2114">
            <w:pPr>
              <w:pStyle w:val="TAL"/>
              <w:jc w:val="center"/>
            </w:pPr>
            <w:r w:rsidRPr="00936461">
              <w:t>UE</w:t>
            </w:r>
          </w:p>
        </w:tc>
        <w:tc>
          <w:tcPr>
            <w:tcW w:w="567" w:type="dxa"/>
            <w:tcBorders>
              <w:top w:val="single" w:sz="4" w:space="0" w:color="808080"/>
              <w:left w:val="single" w:sz="4" w:space="0" w:color="808080"/>
              <w:bottom w:val="single" w:sz="4" w:space="0" w:color="808080"/>
              <w:right w:val="single" w:sz="4" w:space="0" w:color="808080"/>
            </w:tcBorders>
          </w:tcPr>
          <w:p w14:paraId="4CC20E1D" w14:textId="77777777" w:rsidR="00E21AE1" w:rsidRPr="00936461" w:rsidRDefault="00E21AE1" w:rsidP="003D2114">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4BA454BD" w14:textId="77777777" w:rsidR="00E21AE1" w:rsidRPr="00936461" w:rsidRDefault="00E21AE1" w:rsidP="003D2114">
            <w:pPr>
              <w:pStyle w:val="TAL"/>
              <w:jc w:val="center"/>
            </w:pPr>
            <w:r w:rsidRPr="00936461">
              <w:t>TDD only</w:t>
            </w:r>
          </w:p>
        </w:tc>
        <w:tc>
          <w:tcPr>
            <w:tcW w:w="728" w:type="dxa"/>
            <w:tcBorders>
              <w:top w:val="single" w:sz="4" w:space="0" w:color="808080"/>
              <w:left w:val="single" w:sz="4" w:space="0" w:color="808080"/>
              <w:bottom w:val="single" w:sz="4" w:space="0" w:color="808080"/>
              <w:right w:val="single" w:sz="4" w:space="0" w:color="808080"/>
            </w:tcBorders>
          </w:tcPr>
          <w:p w14:paraId="7A53A734" w14:textId="77777777" w:rsidR="00E21AE1" w:rsidRPr="00936461" w:rsidRDefault="00E21AE1" w:rsidP="003D2114">
            <w:pPr>
              <w:pStyle w:val="TAL"/>
              <w:jc w:val="center"/>
            </w:pPr>
            <w:r w:rsidRPr="00936461">
              <w:t>Yes</w:t>
            </w:r>
          </w:p>
        </w:tc>
      </w:tr>
      <w:tr w:rsidR="00E21AE1" w:rsidRPr="00936461" w14:paraId="519C2085" w14:textId="77777777" w:rsidTr="003D211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03D5714" w14:textId="77777777" w:rsidR="00E21AE1" w:rsidRPr="00936461" w:rsidRDefault="00E21AE1" w:rsidP="003D2114">
            <w:pPr>
              <w:keepNext/>
              <w:keepLines/>
              <w:spacing w:after="0"/>
              <w:rPr>
                <w:rFonts w:ascii="Arial" w:hAnsi="Arial" w:cs="Arial"/>
                <w:b/>
                <w:i/>
                <w:sz w:val="18"/>
              </w:rPr>
            </w:pPr>
            <w:r w:rsidRPr="00936461">
              <w:rPr>
                <w:rFonts w:ascii="Arial" w:hAnsi="Arial" w:cs="Arial"/>
                <w:b/>
                <w:i/>
                <w:sz w:val="18"/>
              </w:rPr>
              <w:t>codebookVariantsList-r16</w:t>
            </w:r>
          </w:p>
          <w:p w14:paraId="7C4294C5" w14:textId="77777777" w:rsidR="00E21AE1" w:rsidRPr="00936461" w:rsidRDefault="00E21AE1" w:rsidP="003D2114">
            <w:pPr>
              <w:pStyle w:val="TAL"/>
              <w:rPr>
                <w:b/>
                <w:i/>
              </w:rPr>
            </w:pPr>
            <w:r w:rsidRPr="00936461">
              <w:rPr>
                <w:rFonts w:cs="Arial"/>
              </w:rPr>
              <w:t xml:space="preserve">Indicates the list of </w:t>
            </w:r>
            <w:r w:rsidRPr="00936461">
              <w:rPr>
                <w:rFonts w:cs="Arial"/>
                <w:i/>
              </w:rPr>
              <w:t>SupportedCSI-RS-Resource</w:t>
            </w:r>
            <w:r w:rsidRPr="00936461">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2152492C" w14:textId="77777777" w:rsidR="00E21AE1" w:rsidRPr="00936461" w:rsidRDefault="00E21AE1" w:rsidP="003D2114">
            <w:pPr>
              <w:pStyle w:val="TAL"/>
              <w:jc w:val="center"/>
            </w:pPr>
            <w:r w:rsidRPr="00936461">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6CCDDD58" w14:textId="77777777" w:rsidR="00E21AE1" w:rsidRPr="00936461" w:rsidRDefault="00E21AE1" w:rsidP="003D2114">
            <w:pPr>
              <w:pStyle w:val="TAL"/>
              <w:jc w:val="center"/>
            </w:pPr>
            <w:r w:rsidRPr="00936461">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30B17A4C" w14:textId="77777777" w:rsidR="00E21AE1" w:rsidRPr="00936461" w:rsidRDefault="00E21AE1" w:rsidP="003D2114">
            <w:pPr>
              <w:pStyle w:val="TAL"/>
              <w:jc w:val="center"/>
            </w:pPr>
            <w:r w:rsidRPr="00936461">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23AD7CDE" w14:textId="77777777" w:rsidR="00E21AE1" w:rsidRPr="00936461" w:rsidRDefault="00E21AE1" w:rsidP="003D2114">
            <w:pPr>
              <w:pStyle w:val="TAL"/>
              <w:jc w:val="center"/>
            </w:pPr>
            <w:r w:rsidRPr="00936461">
              <w:rPr>
                <w:rFonts w:cs="Arial"/>
              </w:rPr>
              <w:t>No</w:t>
            </w:r>
          </w:p>
        </w:tc>
      </w:tr>
      <w:tr w:rsidR="00E21AE1" w:rsidRPr="00936461" w14:paraId="454C91ED" w14:textId="77777777" w:rsidTr="003D211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988048" w14:textId="77777777" w:rsidR="00E21AE1" w:rsidRPr="00936461" w:rsidRDefault="00E21AE1" w:rsidP="003D2114">
            <w:pPr>
              <w:pStyle w:val="TAL"/>
              <w:rPr>
                <w:b/>
                <w:bCs/>
                <w:i/>
                <w:iCs/>
              </w:rPr>
            </w:pPr>
            <w:r w:rsidRPr="00936461">
              <w:rPr>
                <w:b/>
                <w:bCs/>
                <w:i/>
                <w:iCs/>
              </w:rPr>
              <w:t>configurableType-1A-FieldsForDCI-0-3-And-1-3-r18</w:t>
            </w:r>
          </w:p>
          <w:p w14:paraId="0E7E2E90" w14:textId="77777777" w:rsidR="00E21AE1" w:rsidRPr="00936461" w:rsidRDefault="00E21AE1" w:rsidP="003D2114">
            <w:pPr>
              <w:pStyle w:val="TAL"/>
            </w:pPr>
            <w:r w:rsidRPr="00936461">
              <w:t xml:space="preserve">Indicates support of Type-1A for </w:t>
            </w:r>
            <w:r>
              <w:t>'</w:t>
            </w:r>
            <w:r w:rsidRPr="00936461">
              <w:t>Antenna port(s)</w:t>
            </w:r>
            <w:r>
              <w:t>'</w:t>
            </w:r>
            <w:r w:rsidRPr="00936461">
              <w:t xml:space="preserve"> field for DCI format 1_3 and Type-1A for </w:t>
            </w:r>
            <w:r>
              <w:t>'</w:t>
            </w:r>
            <w:r w:rsidRPr="00936461">
              <w:t>Antenna port(s)</w:t>
            </w:r>
            <w:r>
              <w:t>'</w:t>
            </w:r>
            <w:r w:rsidRPr="00936461">
              <w:t xml:space="preserve">, </w:t>
            </w:r>
            <w:r>
              <w:t>'</w:t>
            </w:r>
            <w:r w:rsidRPr="00936461">
              <w:t>Precoding information and number of layers</w:t>
            </w:r>
            <w:r>
              <w:t>'</w:t>
            </w:r>
            <w:r w:rsidRPr="00936461">
              <w:t xml:space="preserve"> and </w:t>
            </w:r>
            <w:r>
              <w:t>'</w:t>
            </w:r>
            <w:r w:rsidRPr="00936461">
              <w:t>SRS resource indicator</w:t>
            </w:r>
            <w:r>
              <w:t>'</w:t>
            </w:r>
            <w:r w:rsidRPr="00936461">
              <w:t xml:space="preserve"> fields for DCI format 0_3.</w:t>
            </w:r>
          </w:p>
          <w:p w14:paraId="19CD0D14" w14:textId="77777777" w:rsidR="00E21AE1" w:rsidRPr="00936461" w:rsidRDefault="00E21AE1" w:rsidP="003D2114">
            <w:pPr>
              <w:pStyle w:val="TAL"/>
              <w:rPr>
                <w:rFonts w:cs="Arial"/>
                <w:b/>
                <w:i/>
              </w:rPr>
            </w:pPr>
            <w:r w:rsidRPr="00936461">
              <w:t xml:space="preserve">The UE indicating support for this feature also indicates support at least one of 49-1, </w:t>
            </w:r>
            <w:r w:rsidRPr="00936461">
              <w:rPr>
                <w:i/>
                <w:iCs/>
              </w:rPr>
              <w:t>multiCell-PDSCH-DCI-1-3-DiffSCS-r18,</w:t>
            </w:r>
            <w:r w:rsidRPr="00936461">
              <w:t xml:space="preserve"> 49-2 or 49-2b</w:t>
            </w:r>
          </w:p>
        </w:tc>
        <w:tc>
          <w:tcPr>
            <w:tcW w:w="709" w:type="dxa"/>
            <w:tcBorders>
              <w:top w:val="single" w:sz="4" w:space="0" w:color="808080"/>
              <w:left w:val="single" w:sz="4" w:space="0" w:color="808080"/>
              <w:bottom w:val="single" w:sz="4" w:space="0" w:color="808080"/>
              <w:right w:val="single" w:sz="4" w:space="0" w:color="808080"/>
            </w:tcBorders>
          </w:tcPr>
          <w:p w14:paraId="6A7B65AB" w14:textId="77777777" w:rsidR="00E21AE1" w:rsidRPr="00936461" w:rsidRDefault="00E21AE1" w:rsidP="003D2114">
            <w:pPr>
              <w:pStyle w:val="TAL"/>
              <w:jc w:val="center"/>
              <w:rPr>
                <w:rFonts w:cs="Arial"/>
              </w:rPr>
            </w:pPr>
            <w:r w:rsidRPr="00936461">
              <w:t>UE</w:t>
            </w:r>
          </w:p>
        </w:tc>
        <w:tc>
          <w:tcPr>
            <w:tcW w:w="567" w:type="dxa"/>
            <w:tcBorders>
              <w:top w:val="single" w:sz="4" w:space="0" w:color="808080"/>
              <w:left w:val="single" w:sz="4" w:space="0" w:color="808080"/>
              <w:bottom w:val="single" w:sz="4" w:space="0" w:color="808080"/>
              <w:right w:val="single" w:sz="4" w:space="0" w:color="808080"/>
            </w:tcBorders>
          </w:tcPr>
          <w:p w14:paraId="1AF8542C" w14:textId="77777777" w:rsidR="00E21AE1" w:rsidRPr="00936461" w:rsidRDefault="00E21AE1" w:rsidP="003D2114">
            <w:pPr>
              <w:pStyle w:val="TAL"/>
              <w:jc w:val="center"/>
              <w:rPr>
                <w:rFonts w:cs="Arial"/>
              </w:rP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43C1E9E9" w14:textId="77777777" w:rsidR="00E21AE1" w:rsidRPr="00936461" w:rsidRDefault="00E21AE1" w:rsidP="003D2114">
            <w:pPr>
              <w:pStyle w:val="TAL"/>
              <w:jc w:val="center"/>
              <w:rPr>
                <w:rFonts w:cs="Arial"/>
              </w:rPr>
            </w:pPr>
            <w:r w:rsidRPr="00936461">
              <w:t>No</w:t>
            </w:r>
          </w:p>
        </w:tc>
        <w:tc>
          <w:tcPr>
            <w:tcW w:w="728" w:type="dxa"/>
            <w:tcBorders>
              <w:top w:val="single" w:sz="4" w:space="0" w:color="808080"/>
              <w:left w:val="single" w:sz="4" w:space="0" w:color="808080"/>
              <w:bottom w:val="single" w:sz="4" w:space="0" w:color="808080"/>
              <w:right w:val="single" w:sz="4" w:space="0" w:color="808080"/>
            </w:tcBorders>
          </w:tcPr>
          <w:p w14:paraId="013765E4" w14:textId="77777777" w:rsidR="00E21AE1" w:rsidRPr="00936461" w:rsidRDefault="00E21AE1" w:rsidP="003D2114">
            <w:pPr>
              <w:pStyle w:val="TAL"/>
              <w:jc w:val="center"/>
              <w:rPr>
                <w:rFonts w:cs="Arial"/>
              </w:rPr>
            </w:pPr>
            <w:r w:rsidRPr="00936461">
              <w:t>No</w:t>
            </w:r>
          </w:p>
        </w:tc>
      </w:tr>
      <w:tr w:rsidR="00E21AE1" w:rsidRPr="00936461" w14:paraId="56B3A1CC" w14:textId="77777777" w:rsidTr="003D2114">
        <w:trPr>
          <w:cantSplit/>
          <w:tblHeader/>
        </w:trPr>
        <w:tc>
          <w:tcPr>
            <w:tcW w:w="6917" w:type="dxa"/>
          </w:tcPr>
          <w:p w14:paraId="2587107C" w14:textId="77777777" w:rsidR="00E21AE1" w:rsidRPr="00936461" w:rsidRDefault="00E21AE1" w:rsidP="003D2114">
            <w:pPr>
              <w:pStyle w:val="TAL"/>
              <w:rPr>
                <w:b/>
                <w:i/>
              </w:rPr>
            </w:pPr>
            <w:r w:rsidRPr="00936461">
              <w:rPr>
                <w:b/>
                <w:i/>
              </w:rPr>
              <w:t>configuredUL-GrantType1</w:t>
            </w:r>
          </w:p>
          <w:p w14:paraId="49902CC1" w14:textId="77777777" w:rsidR="00E21AE1" w:rsidRPr="00936461" w:rsidRDefault="00E21AE1" w:rsidP="003D2114">
            <w:pPr>
              <w:pStyle w:val="TAL"/>
            </w:pPr>
            <w:r w:rsidRPr="00936461">
              <w:t xml:space="preserve">Indicates whether the UE supports Type 1 PUSCH transmissions with configured grant as specified in TS 38.214 [12] with UL-TWG-repK value of one. This applies only to non-shared spectrum channel access. For shared spectrum channel access, </w:t>
            </w:r>
            <w:r w:rsidRPr="00936461">
              <w:rPr>
                <w:bCs/>
                <w:i/>
              </w:rPr>
              <w:t>configuredUL-GrantType1-r16</w:t>
            </w:r>
            <w:r w:rsidRPr="00936461">
              <w:rPr>
                <w:bCs/>
                <w:iCs/>
              </w:rPr>
              <w:t xml:space="preserve"> applies.</w:t>
            </w:r>
          </w:p>
        </w:tc>
        <w:tc>
          <w:tcPr>
            <w:tcW w:w="709" w:type="dxa"/>
          </w:tcPr>
          <w:p w14:paraId="3B11BB6F" w14:textId="77777777" w:rsidR="00E21AE1" w:rsidRPr="00936461" w:rsidRDefault="00E21AE1" w:rsidP="003D2114">
            <w:pPr>
              <w:pStyle w:val="TAL"/>
              <w:jc w:val="center"/>
            </w:pPr>
            <w:r w:rsidRPr="00936461">
              <w:t>UE</w:t>
            </w:r>
          </w:p>
        </w:tc>
        <w:tc>
          <w:tcPr>
            <w:tcW w:w="567" w:type="dxa"/>
          </w:tcPr>
          <w:p w14:paraId="32506A91" w14:textId="77777777" w:rsidR="00E21AE1" w:rsidRPr="00936461" w:rsidRDefault="00E21AE1" w:rsidP="003D2114">
            <w:pPr>
              <w:pStyle w:val="TAL"/>
              <w:jc w:val="center"/>
            </w:pPr>
            <w:r w:rsidRPr="00936461">
              <w:t>No</w:t>
            </w:r>
          </w:p>
        </w:tc>
        <w:tc>
          <w:tcPr>
            <w:tcW w:w="709" w:type="dxa"/>
          </w:tcPr>
          <w:p w14:paraId="5214FCF7" w14:textId="77777777" w:rsidR="00E21AE1" w:rsidRPr="00936461" w:rsidRDefault="00E21AE1" w:rsidP="003D2114">
            <w:pPr>
              <w:pStyle w:val="TAL"/>
              <w:jc w:val="center"/>
            </w:pPr>
            <w:r w:rsidRPr="00936461">
              <w:t>No</w:t>
            </w:r>
          </w:p>
        </w:tc>
        <w:tc>
          <w:tcPr>
            <w:tcW w:w="728" w:type="dxa"/>
          </w:tcPr>
          <w:p w14:paraId="0A3963BB" w14:textId="77777777" w:rsidR="00E21AE1" w:rsidRPr="00936461" w:rsidRDefault="00E21AE1" w:rsidP="003D2114">
            <w:pPr>
              <w:pStyle w:val="TAL"/>
              <w:jc w:val="center"/>
            </w:pPr>
            <w:r w:rsidRPr="00936461">
              <w:t>No</w:t>
            </w:r>
          </w:p>
        </w:tc>
      </w:tr>
      <w:tr w:rsidR="00E21AE1" w:rsidRPr="00936461" w14:paraId="42AD5504" w14:textId="77777777" w:rsidTr="003D2114">
        <w:trPr>
          <w:cantSplit/>
          <w:tblHeader/>
        </w:trPr>
        <w:tc>
          <w:tcPr>
            <w:tcW w:w="6917" w:type="dxa"/>
          </w:tcPr>
          <w:p w14:paraId="4452F709" w14:textId="77777777" w:rsidR="00E21AE1" w:rsidRPr="00936461" w:rsidRDefault="00E21AE1" w:rsidP="003D2114">
            <w:pPr>
              <w:pStyle w:val="TAL"/>
              <w:rPr>
                <w:b/>
                <w:i/>
              </w:rPr>
            </w:pPr>
            <w:r w:rsidRPr="00936461">
              <w:rPr>
                <w:b/>
                <w:i/>
              </w:rPr>
              <w:t>configuredUL-GrantType2</w:t>
            </w:r>
          </w:p>
          <w:p w14:paraId="3DDBEBA3" w14:textId="77777777" w:rsidR="00E21AE1" w:rsidRPr="00936461" w:rsidRDefault="00E21AE1" w:rsidP="003D2114">
            <w:pPr>
              <w:pStyle w:val="TAL"/>
            </w:pPr>
            <w:r w:rsidRPr="00936461">
              <w:t xml:space="preserve">Indicates whether the UE supports Type 2 PUSCH transmissions with configured grant as specified in TS 38.214 [12] with UL-TWG-repK value of one. This applies only to non-shared spectrum channel access. For shared spectrum channel access, </w:t>
            </w:r>
            <w:r w:rsidRPr="00936461">
              <w:rPr>
                <w:bCs/>
                <w:i/>
              </w:rPr>
              <w:t>configuredUL-GrantType2-r16</w:t>
            </w:r>
            <w:r w:rsidRPr="00936461">
              <w:rPr>
                <w:bCs/>
                <w:iCs/>
              </w:rPr>
              <w:t xml:space="preserve"> applies.</w:t>
            </w:r>
          </w:p>
        </w:tc>
        <w:tc>
          <w:tcPr>
            <w:tcW w:w="709" w:type="dxa"/>
          </w:tcPr>
          <w:p w14:paraId="38EB9E1D" w14:textId="77777777" w:rsidR="00E21AE1" w:rsidRPr="00936461" w:rsidRDefault="00E21AE1" w:rsidP="003D2114">
            <w:pPr>
              <w:pStyle w:val="TAL"/>
              <w:jc w:val="center"/>
            </w:pPr>
            <w:r w:rsidRPr="00936461">
              <w:t>UE</w:t>
            </w:r>
          </w:p>
        </w:tc>
        <w:tc>
          <w:tcPr>
            <w:tcW w:w="567" w:type="dxa"/>
          </w:tcPr>
          <w:p w14:paraId="421D8677" w14:textId="77777777" w:rsidR="00E21AE1" w:rsidRPr="00936461" w:rsidRDefault="00E21AE1" w:rsidP="003D2114">
            <w:pPr>
              <w:pStyle w:val="TAL"/>
              <w:jc w:val="center"/>
            </w:pPr>
            <w:r w:rsidRPr="00936461">
              <w:t>No</w:t>
            </w:r>
          </w:p>
        </w:tc>
        <w:tc>
          <w:tcPr>
            <w:tcW w:w="709" w:type="dxa"/>
          </w:tcPr>
          <w:p w14:paraId="01BC6B76" w14:textId="77777777" w:rsidR="00E21AE1" w:rsidRPr="00936461" w:rsidRDefault="00E21AE1" w:rsidP="003D2114">
            <w:pPr>
              <w:pStyle w:val="TAL"/>
              <w:jc w:val="center"/>
            </w:pPr>
            <w:r w:rsidRPr="00936461">
              <w:t>No</w:t>
            </w:r>
          </w:p>
        </w:tc>
        <w:tc>
          <w:tcPr>
            <w:tcW w:w="728" w:type="dxa"/>
          </w:tcPr>
          <w:p w14:paraId="34733462" w14:textId="77777777" w:rsidR="00E21AE1" w:rsidRPr="00936461" w:rsidRDefault="00E21AE1" w:rsidP="003D2114">
            <w:pPr>
              <w:pStyle w:val="TAL"/>
              <w:jc w:val="center"/>
            </w:pPr>
            <w:r w:rsidRPr="00936461">
              <w:t>No</w:t>
            </w:r>
          </w:p>
        </w:tc>
      </w:tr>
      <w:tr w:rsidR="00E21AE1" w:rsidRPr="00936461" w14:paraId="2C5C412A" w14:textId="77777777" w:rsidTr="003D2114">
        <w:trPr>
          <w:cantSplit/>
          <w:tblHeader/>
        </w:trPr>
        <w:tc>
          <w:tcPr>
            <w:tcW w:w="6917" w:type="dxa"/>
          </w:tcPr>
          <w:p w14:paraId="0EA35AE4" w14:textId="77777777" w:rsidR="00E21AE1" w:rsidRPr="00936461" w:rsidRDefault="00E21AE1" w:rsidP="003D2114">
            <w:pPr>
              <w:pStyle w:val="TAL"/>
              <w:rPr>
                <w:b/>
                <w:i/>
              </w:rPr>
            </w:pPr>
            <w:r w:rsidRPr="00936461">
              <w:rPr>
                <w:b/>
                <w:i/>
              </w:rPr>
              <w:t>cqi-4-BitsSubbandTN-NonSharedSpectrumChAccess-r17</w:t>
            </w:r>
          </w:p>
          <w:p w14:paraId="2BE2878A" w14:textId="77777777" w:rsidR="00E21AE1" w:rsidRPr="00936461" w:rsidRDefault="00E21AE1" w:rsidP="003D2114">
            <w:pPr>
              <w:pStyle w:val="TAL"/>
              <w:rPr>
                <w:b/>
                <w:i/>
              </w:rPr>
            </w:pPr>
            <w:r w:rsidRPr="00936461">
              <w:t>Indicates whether the UE supports subband CQI reporting with 4 bits per subband for TN and non-shared spectrum channel access.</w:t>
            </w:r>
          </w:p>
        </w:tc>
        <w:tc>
          <w:tcPr>
            <w:tcW w:w="709" w:type="dxa"/>
          </w:tcPr>
          <w:p w14:paraId="2C768124" w14:textId="77777777" w:rsidR="00E21AE1" w:rsidRPr="00936461" w:rsidRDefault="00E21AE1" w:rsidP="003D2114">
            <w:pPr>
              <w:pStyle w:val="TAL"/>
              <w:jc w:val="center"/>
            </w:pPr>
            <w:r w:rsidRPr="00936461">
              <w:t>UE</w:t>
            </w:r>
          </w:p>
        </w:tc>
        <w:tc>
          <w:tcPr>
            <w:tcW w:w="567" w:type="dxa"/>
          </w:tcPr>
          <w:p w14:paraId="59450AE8" w14:textId="77777777" w:rsidR="00E21AE1" w:rsidRPr="00936461" w:rsidRDefault="00E21AE1" w:rsidP="003D2114">
            <w:pPr>
              <w:pStyle w:val="TAL"/>
              <w:jc w:val="center"/>
            </w:pPr>
            <w:r w:rsidRPr="00936461">
              <w:t>No</w:t>
            </w:r>
          </w:p>
        </w:tc>
        <w:tc>
          <w:tcPr>
            <w:tcW w:w="709" w:type="dxa"/>
          </w:tcPr>
          <w:p w14:paraId="48C05566" w14:textId="77777777" w:rsidR="00E21AE1" w:rsidRPr="00936461" w:rsidRDefault="00E21AE1" w:rsidP="003D2114">
            <w:pPr>
              <w:pStyle w:val="TAL"/>
              <w:jc w:val="center"/>
            </w:pPr>
            <w:r w:rsidRPr="00936461">
              <w:t>No</w:t>
            </w:r>
          </w:p>
        </w:tc>
        <w:tc>
          <w:tcPr>
            <w:tcW w:w="728" w:type="dxa"/>
          </w:tcPr>
          <w:p w14:paraId="15991235" w14:textId="77777777" w:rsidR="00E21AE1" w:rsidRPr="00936461" w:rsidRDefault="00E21AE1" w:rsidP="003D2114">
            <w:pPr>
              <w:pStyle w:val="TAL"/>
              <w:jc w:val="center"/>
            </w:pPr>
            <w:r w:rsidRPr="00936461">
              <w:t>No</w:t>
            </w:r>
          </w:p>
        </w:tc>
      </w:tr>
      <w:tr w:rsidR="00E21AE1" w:rsidRPr="00936461" w14:paraId="617BE2E7" w14:textId="77777777" w:rsidTr="003D2114">
        <w:trPr>
          <w:cantSplit/>
          <w:tblHeader/>
        </w:trPr>
        <w:tc>
          <w:tcPr>
            <w:tcW w:w="6917" w:type="dxa"/>
          </w:tcPr>
          <w:p w14:paraId="6A3CADCA" w14:textId="77777777" w:rsidR="00E21AE1" w:rsidRPr="00936461" w:rsidRDefault="00E21AE1" w:rsidP="003D2114">
            <w:pPr>
              <w:pStyle w:val="TAL"/>
              <w:rPr>
                <w:b/>
                <w:i/>
              </w:rPr>
            </w:pPr>
            <w:r w:rsidRPr="00936461">
              <w:rPr>
                <w:b/>
                <w:i/>
              </w:rPr>
              <w:t>cqi-TableAlt</w:t>
            </w:r>
          </w:p>
          <w:p w14:paraId="34E40DCD" w14:textId="77777777" w:rsidR="00E21AE1" w:rsidRPr="00936461" w:rsidRDefault="00E21AE1" w:rsidP="003D2114">
            <w:pPr>
              <w:pStyle w:val="TAL"/>
            </w:pPr>
            <w:r w:rsidRPr="00936461">
              <w:t>Indicates whether UE supports the CQI table with target BLER of 10^-5.</w:t>
            </w:r>
          </w:p>
        </w:tc>
        <w:tc>
          <w:tcPr>
            <w:tcW w:w="709" w:type="dxa"/>
          </w:tcPr>
          <w:p w14:paraId="2BF24F22" w14:textId="77777777" w:rsidR="00E21AE1" w:rsidRPr="00936461" w:rsidRDefault="00E21AE1" w:rsidP="003D2114">
            <w:pPr>
              <w:pStyle w:val="TAL"/>
              <w:jc w:val="center"/>
            </w:pPr>
            <w:r w:rsidRPr="00936461">
              <w:t>UE</w:t>
            </w:r>
          </w:p>
        </w:tc>
        <w:tc>
          <w:tcPr>
            <w:tcW w:w="567" w:type="dxa"/>
          </w:tcPr>
          <w:p w14:paraId="09D2A724" w14:textId="77777777" w:rsidR="00E21AE1" w:rsidRPr="00936461" w:rsidRDefault="00E21AE1" w:rsidP="003D2114">
            <w:pPr>
              <w:pStyle w:val="TAL"/>
              <w:jc w:val="center"/>
            </w:pPr>
            <w:r w:rsidRPr="00936461">
              <w:t>No</w:t>
            </w:r>
          </w:p>
        </w:tc>
        <w:tc>
          <w:tcPr>
            <w:tcW w:w="709" w:type="dxa"/>
          </w:tcPr>
          <w:p w14:paraId="7162D71C" w14:textId="77777777" w:rsidR="00E21AE1" w:rsidRPr="00936461" w:rsidRDefault="00E21AE1" w:rsidP="003D2114">
            <w:pPr>
              <w:pStyle w:val="TAL"/>
              <w:jc w:val="center"/>
            </w:pPr>
            <w:r w:rsidRPr="00936461">
              <w:t>No</w:t>
            </w:r>
          </w:p>
        </w:tc>
        <w:tc>
          <w:tcPr>
            <w:tcW w:w="728" w:type="dxa"/>
          </w:tcPr>
          <w:p w14:paraId="77E32E80" w14:textId="77777777" w:rsidR="00E21AE1" w:rsidRPr="00936461" w:rsidRDefault="00E21AE1" w:rsidP="003D2114">
            <w:pPr>
              <w:pStyle w:val="TAL"/>
              <w:jc w:val="center"/>
            </w:pPr>
            <w:r w:rsidRPr="00936461">
              <w:t>Yes</w:t>
            </w:r>
          </w:p>
        </w:tc>
      </w:tr>
      <w:tr w:rsidR="00E21AE1" w:rsidRPr="00936461" w14:paraId="5E726EBC" w14:textId="77777777" w:rsidTr="003D2114">
        <w:trPr>
          <w:cantSplit/>
          <w:tblHeader/>
        </w:trPr>
        <w:tc>
          <w:tcPr>
            <w:tcW w:w="6917" w:type="dxa"/>
          </w:tcPr>
          <w:p w14:paraId="68BCA23D" w14:textId="77777777" w:rsidR="00E21AE1" w:rsidRPr="00936461" w:rsidRDefault="00E21AE1" w:rsidP="003D2114">
            <w:pPr>
              <w:pStyle w:val="TAL"/>
              <w:rPr>
                <w:b/>
                <w:i/>
              </w:rPr>
            </w:pPr>
            <w:r w:rsidRPr="00936461">
              <w:rPr>
                <w:b/>
                <w:i/>
              </w:rPr>
              <w:t>cri-RI-CQI-WithoutNon-PMI-PortInd-r16</w:t>
            </w:r>
          </w:p>
          <w:p w14:paraId="27A8F4B3" w14:textId="77777777" w:rsidR="00E21AE1" w:rsidRPr="00936461" w:rsidRDefault="00E21AE1" w:rsidP="003D2114">
            <w:pPr>
              <w:pStyle w:val="TAL"/>
              <w:rPr>
                <w:bCs/>
                <w:iCs/>
              </w:rPr>
            </w:pPr>
            <w:r w:rsidRPr="00936461">
              <w:rPr>
                <w:bCs/>
                <w:iCs/>
              </w:rPr>
              <w:t xml:space="preserve">Indicates whether UE supports </w:t>
            </w:r>
            <w:r w:rsidRPr="00936461">
              <w:rPr>
                <w:bCs/>
                <w:i/>
              </w:rPr>
              <w:t>CSI-ReportConfig</w:t>
            </w:r>
            <w:r w:rsidRPr="00936461">
              <w:rPr>
                <w:bCs/>
                <w:iCs/>
              </w:rPr>
              <w:t xml:space="preserve"> with the </w:t>
            </w:r>
            <w:r w:rsidRPr="00936461">
              <w:rPr>
                <w:bCs/>
                <w:i/>
              </w:rPr>
              <w:t>reportQuantity</w:t>
            </w:r>
            <w:r w:rsidRPr="00936461">
              <w:rPr>
                <w:bCs/>
                <w:iCs/>
              </w:rPr>
              <w:t xml:space="preserve"> set to '</w:t>
            </w:r>
            <w:r w:rsidRPr="00936461">
              <w:rPr>
                <w:bCs/>
                <w:i/>
              </w:rPr>
              <w:t>cri-RI-CQI</w:t>
            </w:r>
            <w:r w:rsidRPr="00936461">
              <w:rPr>
                <w:bCs/>
                <w:iCs/>
              </w:rPr>
              <w:t xml:space="preserve">' and the </w:t>
            </w:r>
            <w:r w:rsidRPr="00936461">
              <w:rPr>
                <w:bCs/>
                <w:i/>
              </w:rPr>
              <w:t>non-PMI-PortIndication</w:t>
            </w:r>
            <w:r w:rsidRPr="00936461">
              <w:rPr>
                <w:bCs/>
                <w:iCs/>
              </w:rPr>
              <w:t xml:space="preserve"> is not configured.</w:t>
            </w:r>
          </w:p>
          <w:p w14:paraId="17C03825" w14:textId="77777777" w:rsidR="00E21AE1" w:rsidRPr="00936461" w:rsidRDefault="00E21AE1" w:rsidP="003D2114">
            <w:pPr>
              <w:pStyle w:val="TAL"/>
              <w:rPr>
                <w:bCs/>
                <w:iCs/>
              </w:rPr>
            </w:pPr>
          </w:p>
          <w:p w14:paraId="443690FF" w14:textId="77777777" w:rsidR="00E21AE1" w:rsidRPr="00936461" w:rsidRDefault="00E21AE1" w:rsidP="003D2114">
            <w:pPr>
              <w:pStyle w:val="TAL"/>
              <w:rPr>
                <w:b/>
                <w:i/>
              </w:rPr>
            </w:pPr>
            <w:r w:rsidRPr="00936461">
              <w:rPr>
                <w:bCs/>
                <w:iCs/>
              </w:rPr>
              <w:t xml:space="preserve">UE indicating support of this feature shall also indicate support of </w:t>
            </w:r>
            <w:r w:rsidRPr="00936461">
              <w:rPr>
                <w:bCs/>
                <w:i/>
              </w:rPr>
              <w:t>csi-ReportFramework</w:t>
            </w:r>
            <w:r w:rsidRPr="00936461">
              <w:rPr>
                <w:bCs/>
                <w:iCs/>
              </w:rPr>
              <w:t>.</w:t>
            </w:r>
          </w:p>
        </w:tc>
        <w:tc>
          <w:tcPr>
            <w:tcW w:w="709" w:type="dxa"/>
          </w:tcPr>
          <w:p w14:paraId="7C657142" w14:textId="77777777" w:rsidR="00E21AE1" w:rsidRPr="00936461" w:rsidRDefault="00E21AE1" w:rsidP="003D2114">
            <w:pPr>
              <w:pStyle w:val="TAL"/>
              <w:jc w:val="center"/>
            </w:pPr>
            <w:r w:rsidRPr="00936461">
              <w:t>UE</w:t>
            </w:r>
          </w:p>
        </w:tc>
        <w:tc>
          <w:tcPr>
            <w:tcW w:w="567" w:type="dxa"/>
          </w:tcPr>
          <w:p w14:paraId="5AB6DD06" w14:textId="77777777" w:rsidR="00E21AE1" w:rsidRPr="00936461" w:rsidRDefault="00E21AE1" w:rsidP="003D2114">
            <w:pPr>
              <w:pStyle w:val="TAL"/>
              <w:jc w:val="center"/>
            </w:pPr>
            <w:r w:rsidRPr="00936461">
              <w:t>No</w:t>
            </w:r>
          </w:p>
        </w:tc>
        <w:tc>
          <w:tcPr>
            <w:tcW w:w="709" w:type="dxa"/>
          </w:tcPr>
          <w:p w14:paraId="344A0653" w14:textId="77777777" w:rsidR="00E21AE1" w:rsidRPr="00936461" w:rsidRDefault="00E21AE1" w:rsidP="003D2114">
            <w:pPr>
              <w:pStyle w:val="TAL"/>
              <w:jc w:val="center"/>
            </w:pPr>
            <w:r w:rsidRPr="00936461">
              <w:t>No</w:t>
            </w:r>
          </w:p>
        </w:tc>
        <w:tc>
          <w:tcPr>
            <w:tcW w:w="728" w:type="dxa"/>
          </w:tcPr>
          <w:p w14:paraId="16E15B26" w14:textId="77777777" w:rsidR="00E21AE1" w:rsidRPr="00936461" w:rsidRDefault="00E21AE1" w:rsidP="003D2114">
            <w:pPr>
              <w:pStyle w:val="TAL"/>
              <w:jc w:val="center"/>
            </w:pPr>
            <w:r w:rsidRPr="00936461">
              <w:t>Yes</w:t>
            </w:r>
          </w:p>
        </w:tc>
      </w:tr>
      <w:tr w:rsidR="00E21AE1" w:rsidRPr="00936461" w14:paraId="64ADF300" w14:textId="77777777" w:rsidTr="003D2114">
        <w:trPr>
          <w:cantSplit/>
          <w:tblHeader/>
        </w:trPr>
        <w:tc>
          <w:tcPr>
            <w:tcW w:w="6917" w:type="dxa"/>
          </w:tcPr>
          <w:p w14:paraId="670F0965" w14:textId="77777777" w:rsidR="00E21AE1" w:rsidRPr="00936461" w:rsidRDefault="00E21AE1" w:rsidP="003D2114">
            <w:pPr>
              <w:pStyle w:val="TAL"/>
              <w:rPr>
                <w:b/>
                <w:i/>
              </w:rPr>
            </w:pPr>
            <w:r w:rsidRPr="00936461">
              <w:rPr>
                <w:b/>
                <w:i/>
              </w:rPr>
              <w:t>crossSlotScheduling-r16</w:t>
            </w:r>
          </w:p>
          <w:p w14:paraId="46E8657F" w14:textId="77777777" w:rsidR="00E21AE1" w:rsidRPr="00936461" w:rsidRDefault="00E21AE1" w:rsidP="003D2114">
            <w:pPr>
              <w:pStyle w:val="TAL"/>
              <w:rPr>
                <w:b/>
                <w:i/>
              </w:rPr>
            </w:pPr>
            <w:r w:rsidRPr="00936461">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936461">
              <w:rPr>
                <w:rFonts w:cs="Arial"/>
                <w:bCs/>
                <w:iCs/>
                <w:szCs w:val="18"/>
              </w:rPr>
              <w:t xml:space="preserve">When this field is reported, either of </w:t>
            </w:r>
            <w:r w:rsidRPr="00936461">
              <w:rPr>
                <w:rFonts w:cs="Arial"/>
                <w:bCs/>
                <w:i/>
                <w:iCs/>
                <w:szCs w:val="18"/>
              </w:rPr>
              <w:t>non-SharedSpectrumChAccess-r16</w:t>
            </w:r>
            <w:r w:rsidRPr="00936461">
              <w:rPr>
                <w:rFonts w:cs="Arial"/>
                <w:bCs/>
                <w:iCs/>
                <w:szCs w:val="18"/>
              </w:rPr>
              <w:t xml:space="preserve"> or </w:t>
            </w:r>
            <w:r w:rsidRPr="00936461">
              <w:rPr>
                <w:rFonts w:cs="Arial"/>
                <w:bCs/>
                <w:i/>
                <w:iCs/>
                <w:szCs w:val="18"/>
              </w:rPr>
              <w:t>sharedSpectrumChAccess-r16</w:t>
            </w:r>
            <w:r w:rsidRPr="00936461">
              <w:rPr>
                <w:rFonts w:cs="Arial"/>
                <w:bCs/>
                <w:iCs/>
                <w:szCs w:val="18"/>
              </w:rPr>
              <w:t xml:space="preserve"> shall be reported, at least.</w:t>
            </w:r>
          </w:p>
        </w:tc>
        <w:tc>
          <w:tcPr>
            <w:tcW w:w="709" w:type="dxa"/>
          </w:tcPr>
          <w:p w14:paraId="5C8A9200" w14:textId="77777777" w:rsidR="00E21AE1" w:rsidRPr="00936461" w:rsidRDefault="00E21AE1" w:rsidP="003D2114">
            <w:pPr>
              <w:pStyle w:val="TAL"/>
              <w:jc w:val="center"/>
            </w:pPr>
            <w:r w:rsidRPr="00936461">
              <w:t>UE</w:t>
            </w:r>
          </w:p>
        </w:tc>
        <w:tc>
          <w:tcPr>
            <w:tcW w:w="567" w:type="dxa"/>
          </w:tcPr>
          <w:p w14:paraId="4B0FF42C" w14:textId="77777777" w:rsidR="00E21AE1" w:rsidRPr="00936461" w:rsidRDefault="00E21AE1" w:rsidP="003D2114">
            <w:pPr>
              <w:pStyle w:val="TAL"/>
              <w:jc w:val="center"/>
            </w:pPr>
            <w:r w:rsidRPr="00936461">
              <w:t>No</w:t>
            </w:r>
          </w:p>
        </w:tc>
        <w:tc>
          <w:tcPr>
            <w:tcW w:w="709" w:type="dxa"/>
          </w:tcPr>
          <w:p w14:paraId="3E172496" w14:textId="77777777" w:rsidR="00E21AE1" w:rsidRPr="00936461" w:rsidRDefault="00E21AE1" w:rsidP="003D2114">
            <w:pPr>
              <w:pStyle w:val="TAL"/>
              <w:jc w:val="center"/>
            </w:pPr>
            <w:r w:rsidRPr="00936461">
              <w:t>No</w:t>
            </w:r>
          </w:p>
        </w:tc>
        <w:tc>
          <w:tcPr>
            <w:tcW w:w="728" w:type="dxa"/>
          </w:tcPr>
          <w:p w14:paraId="18E357DA" w14:textId="77777777" w:rsidR="00E21AE1" w:rsidRPr="00936461" w:rsidRDefault="00E21AE1" w:rsidP="003D2114">
            <w:pPr>
              <w:pStyle w:val="TAL"/>
              <w:jc w:val="center"/>
            </w:pPr>
            <w:r w:rsidRPr="00936461">
              <w:t>No</w:t>
            </w:r>
          </w:p>
        </w:tc>
      </w:tr>
      <w:tr w:rsidR="00E21AE1" w:rsidRPr="00936461" w14:paraId="6B979912" w14:textId="77777777" w:rsidTr="003D2114">
        <w:trPr>
          <w:cantSplit/>
          <w:tblHeader/>
        </w:trPr>
        <w:tc>
          <w:tcPr>
            <w:tcW w:w="6917" w:type="dxa"/>
          </w:tcPr>
          <w:p w14:paraId="005038AC" w14:textId="77777777" w:rsidR="00E21AE1" w:rsidRPr="00936461" w:rsidRDefault="00E21AE1" w:rsidP="003D2114">
            <w:pPr>
              <w:pStyle w:val="TAL"/>
              <w:rPr>
                <w:b/>
                <w:bCs/>
                <w:i/>
                <w:iCs/>
              </w:rPr>
            </w:pPr>
            <w:r w:rsidRPr="00936461">
              <w:rPr>
                <w:b/>
                <w:bCs/>
                <w:i/>
                <w:iCs/>
              </w:rPr>
              <w:t>csi-ReportFramework</w:t>
            </w:r>
          </w:p>
          <w:p w14:paraId="209AC0A7" w14:textId="77777777" w:rsidR="00E21AE1" w:rsidRPr="00936461" w:rsidRDefault="00E21AE1" w:rsidP="003D2114">
            <w:pPr>
              <w:pStyle w:val="TAL"/>
            </w:pPr>
            <w:r w:rsidRPr="00936461">
              <w:t xml:space="preserve">See </w:t>
            </w:r>
            <w:r w:rsidRPr="00936461">
              <w:rPr>
                <w:i/>
              </w:rPr>
              <w:t>csi-ReportFramework</w:t>
            </w:r>
            <w:r w:rsidRPr="00936461">
              <w:t xml:space="preserve"> in 4.2.7.2. For a band combination comprised of FR1 and FR2 bands, this parameter, if present, limits the corresponding parameter in </w:t>
            </w:r>
            <w:r w:rsidRPr="00936461">
              <w:rPr>
                <w:i/>
              </w:rPr>
              <w:t>MIMO-ParametersPerBand</w:t>
            </w:r>
            <w:r w:rsidRPr="00936461">
              <w:t>.</w:t>
            </w:r>
          </w:p>
        </w:tc>
        <w:tc>
          <w:tcPr>
            <w:tcW w:w="709" w:type="dxa"/>
          </w:tcPr>
          <w:p w14:paraId="6BDD99EA" w14:textId="77777777" w:rsidR="00E21AE1" w:rsidRPr="00936461" w:rsidRDefault="00E21AE1" w:rsidP="003D2114">
            <w:pPr>
              <w:pStyle w:val="TAL"/>
              <w:jc w:val="center"/>
            </w:pPr>
            <w:r w:rsidRPr="00936461">
              <w:rPr>
                <w:bCs/>
                <w:iCs/>
              </w:rPr>
              <w:t>UE</w:t>
            </w:r>
          </w:p>
        </w:tc>
        <w:tc>
          <w:tcPr>
            <w:tcW w:w="567" w:type="dxa"/>
          </w:tcPr>
          <w:p w14:paraId="2F6686AB" w14:textId="77777777" w:rsidR="00E21AE1" w:rsidRPr="00936461" w:rsidRDefault="00E21AE1" w:rsidP="003D2114">
            <w:pPr>
              <w:pStyle w:val="TAL"/>
              <w:jc w:val="center"/>
            </w:pPr>
            <w:r w:rsidRPr="00936461">
              <w:rPr>
                <w:bCs/>
                <w:iCs/>
              </w:rPr>
              <w:t>Yes</w:t>
            </w:r>
          </w:p>
        </w:tc>
        <w:tc>
          <w:tcPr>
            <w:tcW w:w="709" w:type="dxa"/>
          </w:tcPr>
          <w:p w14:paraId="0B490DE3" w14:textId="77777777" w:rsidR="00E21AE1" w:rsidRPr="00936461" w:rsidRDefault="00E21AE1" w:rsidP="003D2114">
            <w:pPr>
              <w:pStyle w:val="TAL"/>
              <w:jc w:val="center"/>
            </w:pPr>
            <w:r w:rsidRPr="00936461">
              <w:rPr>
                <w:bCs/>
                <w:iCs/>
              </w:rPr>
              <w:t>No</w:t>
            </w:r>
          </w:p>
        </w:tc>
        <w:tc>
          <w:tcPr>
            <w:tcW w:w="728" w:type="dxa"/>
          </w:tcPr>
          <w:p w14:paraId="0CA6870C" w14:textId="77777777" w:rsidR="00E21AE1" w:rsidRPr="00936461" w:rsidRDefault="00E21AE1" w:rsidP="003D2114">
            <w:pPr>
              <w:pStyle w:val="TAL"/>
              <w:jc w:val="center"/>
            </w:pPr>
            <w:r w:rsidRPr="00936461">
              <w:rPr>
                <w:rFonts w:eastAsia="DengXian"/>
              </w:rPr>
              <w:t>N/A</w:t>
            </w:r>
          </w:p>
        </w:tc>
      </w:tr>
      <w:tr w:rsidR="00E21AE1" w:rsidRPr="00936461" w14:paraId="57D8F259" w14:textId="77777777" w:rsidTr="003D2114">
        <w:trPr>
          <w:cantSplit/>
          <w:tblHeader/>
        </w:trPr>
        <w:tc>
          <w:tcPr>
            <w:tcW w:w="6917" w:type="dxa"/>
          </w:tcPr>
          <w:p w14:paraId="31D82CD8" w14:textId="77777777" w:rsidR="00E21AE1" w:rsidRPr="00936461" w:rsidRDefault="00E21AE1" w:rsidP="003D2114">
            <w:pPr>
              <w:pStyle w:val="TAL"/>
              <w:rPr>
                <w:b/>
                <w:i/>
              </w:rPr>
            </w:pPr>
            <w:r w:rsidRPr="00936461">
              <w:rPr>
                <w:b/>
                <w:i/>
              </w:rPr>
              <w:t>csi-ReportFrameworkExt-r16</w:t>
            </w:r>
          </w:p>
          <w:p w14:paraId="4D3D241F" w14:textId="77777777" w:rsidR="00E21AE1" w:rsidRPr="00936461" w:rsidRDefault="00E21AE1" w:rsidP="003D2114">
            <w:pPr>
              <w:pStyle w:val="TAL"/>
              <w:rPr>
                <w:b/>
                <w:bCs/>
                <w:i/>
                <w:iCs/>
              </w:rPr>
            </w:pPr>
            <w:r w:rsidRPr="00936461">
              <w:t xml:space="preserve">See </w:t>
            </w:r>
            <w:r w:rsidRPr="00936461">
              <w:rPr>
                <w:i/>
              </w:rPr>
              <w:t>csi-ReportFramework</w:t>
            </w:r>
            <w:r w:rsidRPr="00936461">
              <w:t xml:space="preserve"> in 4.2.7.2. For a band combination comprised of FR1 and FR2 bands, this parameter, if present, limits the corresponding parameter in </w:t>
            </w:r>
            <w:r w:rsidRPr="00936461">
              <w:rPr>
                <w:i/>
              </w:rPr>
              <w:t>MIMO-ParametersPerBand</w:t>
            </w:r>
            <w:r w:rsidRPr="00936461">
              <w:t>.</w:t>
            </w:r>
          </w:p>
        </w:tc>
        <w:tc>
          <w:tcPr>
            <w:tcW w:w="709" w:type="dxa"/>
          </w:tcPr>
          <w:p w14:paraId="3D9FA84E" w14:textId="77777777" w:rsidR="00E21AE1" w:rsidRPr="00936461" w:rsidRDefault="00E21AE1" w:rsidP="003D2114">
            <w:pPr>
              <w:pStyle w:val="TAL"/>
              <w:jc w:val="center"/>
              <w:rPr>
                <w:bCs/>
                <w:iCs/>
              </w:rPr>
            </w:pPr>
            <w:r w:rsidRPr="00936461">
              <w:rPr>
                <w:bCs/>
                <w:iCs/>
              </w:rPr>
              <w:t>UE</w:t>
            </w:r>
          </w:p>
        </w:tc>
        <w:tc>
          <w:tcPr>
            <w:tcW w:w="567" w:type="dxa"/>
          </w:tcPr>
          <w:p w14:paraId="31089985" w14:textId="77777777" w:rsidR="00E21AE1" w:rsidRPr="00936461" w:rsidRDefault="00E21AE1" w:rsidP="003D2114">
            <w:pPr>
              <w:pStyle w:val="TAL"/>
              <w:jc w:val="center"/>
              <w:rPr>
                <w:bCs/>
                <w:iCs/>
              </w:rPr>
            </w:pPr>
            <w:r w:rsidRPr="00936461">
              <w:rPr>
                <w:bCs/>
                <w:iCs/>
              </w:rPr>
              <w:t>No</w:t>
            </w:r>
          </w:p>
        </w:tc>
        <w:tc>
          <w:tcPr>
            <w:tcW w:w="709" w:type="dxa"/>
          </w:tcPr>
          <w:p w14:paraId="31F64D59" w14:textId="77777777" w:rsidR="00E21AE1" w:rsidRPr="00936461" w:rsidRDefault="00E21AE1" w:rsidP="003D2114">
            <w:pPr>
              <w:pStyle w:val="TAL"/>
              <w:jc w:val="center"/>
              <w:rPr>
                <w:bCs/>
                <w:iCs/>
              </w:rPr>
            </w:pPr>
            <w:r w:rsidRPr="00936461">
              <w:rPr>
                <w:bCs/>
                <w:iCs/>
              </w:rPr>
              <w:t>No</w:t>
            </w:r>
          </w:p>
        </w:tc>
        <w:tc>
          <w:tcPr>
            <w:tcW w:w="728" w:type="dxa"/>
          </w:tcPr>
          <w:p w14:paraId="5102147D" w14:textId="77777777" w:rsidR="00E21AE1" w:rsidRPr="00936461" w:rsidRDefault="00E21AE1" w:rsidP="003D2114">
            <w:pPr>
              <w:pStyle w:val="TAL"/>
              <w:jc w:val="center"/>
              <w:rPr>
                <w:rFonts w:eastAsia="DengXian"/>
              </w:rPr>
            </w:pPr>
            <w:r w:rsidRPr="00936461">
              <w:rPr>
                <w:rFonts w:eastAsia="DengXian"/>
              </w:rPr>
              <w:t>N/A</w:t>
            </w:r>
          </w:p>
        </w:tc>
      </w:tr>
      <w:tr w:rsidR="00E21AE1" w:rsidRPr="00385DDF" w14:paraId="7F79D77E" w14:textId="77777777" w:rsidTr="003D2114">
        <w:trPr>
          <w:cantSplit/>
          <w:tblHeader/>
          <w:ins w:id="22" w:author="Seungri (Samsung)" w:date="2024-02-13T14:49:00Z"/>
        </w:trPr>
        <w:tc>
          <w:tcPr>
            <w:tcW w:w="6917" w:type="dxa"/>
          </w:tcPr>
          <w:p w14:paraId="3442E524" w14:textId="77777777" w:rsidR="00E21AE1" w:rsidRPr="00385DDF" w:rsidRDefault="00E21AE1" w:rsidP="003D2114">
            <w:pPr>
              <w:keepNext/>
              <w:keepLines/>
              <w:overflowPunct w:val="0"/>
              <w:autoSpaceDE w:val="0"/>
              <w:autoSpaceDN w:val="0"/>
              <w:adjustRightInd w:val="0"/>
              <w:spacing w:after="0"/>
              <w:textAlignment w:val="baseline"/>
              <w:rPr>
                <w:ins w:id="23" w:author="Seungri (Samsung)" w:date="2024-02-13T14:49:00Z"/>
                <w:rFonts w:ascii="Arial" w:eastAsia="Times New Roman" w:hAnsi="Arial"/>
                <w:b/>
                <w:i/>
                <w:sz w:val="18"/>
                <w:lang w:eastAsia="ja-JP"/>
              </w:rPr>
            </w:pPr>
            <w:ins w:id="24" w:author="Seungri (Samsung)" w:date="2024-02-13T14:49:00Z">
              <w:r>
                <w:rPr>
                  <w:rFonts w:ascii="Arial" w:eastAsia="Times New Roman" w:hAnsi="Arial"/>
                  <w:b/>
                  <w:i/>
                  <w:sz w:val="18"/>
                  <w:lang w:eastAsia="ja-JP"/>
                </w:rPr>
                <w:lastRenderedPageBreak/>
                <w:t>csi-ReportSubband</w:t>
              </w:r>
              <w:r w:rsidRPr="002B2224">
                <w:rPr>
                  <w:rFonts w:ascii="Arial" w:eastAsia="Times New Roman" w:hAnsi="Arial"/>
                  <w:b/>
                  <w:i/>
                  <w:sz w:val="18"/>
                  <w:lang w:eastAsia="ja-JP"/>
                </w:rPr>
                <w:t>Numbering</w:t>
              </w:r>
              <w:r>
                <w:rPr>
                  <w:rFonts w:ascii="Arial" w:eastAsia="Times New Roman" w:hAnsi="Arial"/>
                  <w:b/>
                  <w:i/>
                  <w:sz w:val="18"/>
                  <w:lang w:eastAsia="ja-JP"/>
                </w:rPr>
                <w:t>-r17</w:t>
              </w:r>
            </w:ins>
          </w:p>
          <w:p w14:paraId="055D625C" w14:textId="77777777" w:rsidR="00E21AE1" w:rsidRPr="00385DDF" w:rsidRDefault="00E21AE1" w:rsidP="003D2114">
            <w:pPr>
              <w:keepNext/>
              <w:keepLines/>
              <w:overflowPunct w:val="0"/>
              <w:autoSpaceDE w:val="0"/>
              <w:autoSpaceDN w:val="0"/>
              <w:adjustRightInd w:val="0"/>
              <w:spacing w:after="0"/>
              <w:textAlignment w:val="baseline"/>
              <w:rPr>
                <w:ins w:id="25" w:author="Seungri (Samsung)" w:date="2024-02-13T14:49:00Z"/>
                <w:rFonts w:ascii="Arial" w:eastAsia="Times New Roman" w:hAnsi="Arial"/>
                <w:b/>
                <w:i/>
                <w:sz w:val="18"/>
                <w:lang w:eastAsia="ja-JP"/>
              </w:rPr>
            </w:pPr>
            <w:ins w:id="26" w:author="Seungri (Samsung)" w:date="2024-02-13T14:49:00Z">
              <w:r w:rsidRPr="00F718C7">
                <w:rPr>
                  <w:rFonts w:ascii="Arial" w:eastAsia="맑은 고딕" w:hAnsi="Arial"/>
                  <w:sz w:val="18"/>
                  <w:lang w:eastAsia="ko-KR"/>
                </w:rPr>
                <w:t xml:space="preserve">Indicates whether UE for CSI subband reporting configured by </w:t>
              </w:r>
              <w:r w:rsidRPr="00F718C7">
                <w:rPr>
                  <w:rFonts w:ascii="Arial" w:eastAsia="맑은 고딕" w:hAnsi="Arial"/>
                  <w:i/>
                  <w:iCs/>
                  <w:sz w:val="18"/>
                  <w:lang w:eastAsia="ko-KR"/>
                </w:rPr>
                <w:t>csi-ReportingBand</w:t>
              </w:r>
              <w:r w:rsidRPr="00F718C7">
                <w:rPr>
                  <w:rFonts w:ascii="Arial" w:eastAsia="맑은 고딕" w:hAnsi="Arial"/>
                  <w:sz w:val="18"/>
                  <w:lang w:eastAsia="ko-KR"/>
                </w:rPr>
                <w:t xml:space="preserve"> </w:t>
              </w:r>
              <w:r>
                <w:rPr>
                  <w:rFonts w:ascii="Arial" w:eastAsia="맑은 고딕" w:hAnsi="Arial"/>
                  <w:sz w:val="18"/>
                  <w:lang w:eastAsia="ko-KR"/>
                </w:rPr>
                <w:t>supports</w:t>
              </w:r>
              <w:r w:rsidRPr="00F718C7">
                <w:rPr>
                  <w:rFonts w:ascii="Arial" w:eastAsia="맑은 고딕" w:hAnsi="Arial"/>
                  <w:sz w:val="18"/>
                  <w:lang w:eastAsia="ko-KR"/>
                </w:rPr>
                <w:t xml:space="preserve"> the subband numbering defined in TS 38.212 [10] and TS 38.214 [12].</w:t>
              </w:r>
            </w:ins>
          </w:p>
        </w:tc>
        <w:tc>
          <w:tcPr>
            <w:tcW w:w="709" w:type="dxa"/>
          </w:tcPr>
          <w:p w14:paraId="6A931373" w14:textId="77777777" w:rsidR="00E21AE1" w:rsidRPr="00385DDF" w:rsidRDefault="00E21AE1" w:rsidP="003D2114">
            <w:pPr>
              <w:keepNext/>
              <w:keepLines/>
              <w:overflowPunct w:val="0"/>
              <w:autoSpaceDE w:val="0"/>
              <w:autoSpaceDN w:val="0"/>
              <w:adjustRightInd w:val="0"/>
              <w:spacing w:after="0"/>
              <w:jc w:val="center"/>
              <w:textAlignment w:val="baseline"/>
              <w:rPr>
                <w:ins w:id="27" w:author="Seungri (Samsung)" w:date="2024-02-13T14:49:00Z"/>
                <w:rFonts w:ascii="Arial" w:eastAsia="Times New Roman" w:hAnsi="Arial"/>
                <w:sz w:val="18"/>
                <w:lang w:eastAsia="ja-JP"/>
              </w:rPr>
            </w:pPr>
            <w:ins w:id="28" w:author="Seungri (Samsung)" w:date="2024-02-13T14:49:00Z">
              <w:r w:rsidRPr="00385DDF">
                <w:rPr>
                  <w:rFonts w:ascii="Arial" w:eastAsia="Times New Roman" w:hAnsi="Arial"/>
                  <w:sz w:val="18"/>
                  <w:lang w:eastAsia="ja-JP"/>
                </w:rPr>
                <w:t>UE</w:t>
              </w:r>
            </w:ins>
          </w:p>
        </w:tc>
        <w:tc>
          <w:tcPr>
            <w:tcW w:w="567" w:type="dxa"/>
          </w:tcPr>
          <w:p w14:paraId="275E0D2D" w14:textId="77777777" w:rsidR="00E21AE1" w:rsidRPr="00385DDF" w:rsidRDefault="00E21AE1" w:rsidP="003D2114">
            <w:pPr>
              <w:keepNext/>
              <w:keepLines/>
              <w:overflowPunct w:val="0"/>
              <w:autoSpaceDE w:val="0"/>
              <w:autoSpaceDN w:val="0"/>
              <w:adjustRightInd w:val="0"/>
              <w:spacing w:after="0"/>
              <w:jc w:val="center"/>
              <w:textAlignment w:val="baseline"/>
              <w:rPr>
                <w:ins w:id="29" w:author="Seungri (Samsung)" w:date="2024-02-13T14:49:00Z"/>
                <w:rFonts w:ascii="Arial" w:eastAsia="Times New Roman" w:hAnsi="Arial"/>
                <w:sz w:val="18"/>
                <w:lang w:eastAsia="ja-JP"/>
              </w:rPr>
            </w:pPr>
            <w:ins w:id="30" w:author="Seungri (Samsung)" w:date="2024-02-13T14:49:00Z">
              <w:r>
                <w:rPr>
                  <w:rFonts w:ascii="Arial" w:eastAsia="Times New Roman" w:hAnsi="Arial"/>
                  <w:sz w:val="18"/>
                  <w:lang w:eastAsia="ja-JP"/>
                </w:rPr>
                <w:t>Yes</w:t>
              </w:r>
            </w:ins>
          </w:p>
        </w:tc>
        <w:tc>
          <w:tcPr>
            <w:tcW w:w="709" w:type="dxa"/>
          </w:tcPr>
          <w:p w14:paraId="5E2C4E7D" w14:textId="77777777" w:rsidR="00E21AE1" w:rsidRPr="00385DDF" w:rsidRDefault="00E21AE1" w:rsidP="003D2114">
            <w:pPr>
              <w:keepNext/>
              <w:keepLines/>
              <w:overflowPunct w:val="0"/>
              <w:autoSpaceDE w:val="0"/>
              <w:autoSpaceDN w:val="0"/>
              <w:adjustRightInd w:val="0"/>
              <w:spacing w:after="0"/>
              <w:jc w:val="center"/>
              <w:textAlignment w:val="baseline"/>
              <w:rPr>
                <w:ins w:id="31" w:author="Seungri (Samsung)" w:date="2024-02-13T14:49:00Z"/>
                <w:rFonts w:ascii="Arial" w:eastAsia="Times New Roman" w:hAnsi="Arial"/>
                <w:sz w:val="18"/>
                <w:lang w:eastAsia="ja-JP"/>
              </w:rPr>
            </w:pPr>
            <w:ins w:id="32" w:author="Seungri (Samsung)" w:date="2024-02-13T14:49:00Z">
              <w:r w:rsidRPr="00385DDF">
                <w:rPr>
                  <w:rFonts w:ascii="Arial" w:eastAsia="Times New Roman" w:hAnsi="Arial"/>
                  <w:sz w:val="18"/>
                  <w:lang w:eastAsia="ja-JP"/>
                </w:rPr>
                <w:t>No</w:t>
              </w:r>
            </w:ins>
          </w:p>
        </w:tc>
        <w:tc>
          <w:tcPr>
            <w:tcW w:w="728" w:type="dxa"/>
          </w:tcPr>
          <w:p w14:paraId="64CBF4C3" w14:textId="77777777" w:rsidR="00E21AE1" w:rsidRPr="00385DDF" w:rsidRDefault="00E21AE1" w:rsidP="003D2114">
            <w:pPr>
              <w:keepNext/>
              <w:keepLines/>
              <w:overflowPunct w:val="0"/>
              <w:autoSpaceDE w:val="0"/>
              <w:autoSpaceDN w:val="0"/>
              <w:adjustRightInd w:val="0"/>
              <w:spacing w:after="0"/>
              <w:jc w:val="center"/>
              <w:textAlignment w:val="baseline"/>
              <w:rPr>
                <w:ins w:id="33" w:author="Seungri (Samsung)" w:date="2024-02-13T14:49:00Z"/>
                <w:rFonts w:ascii="Arial" w:eastAsia="Times New Roman" w:hAnsi="Arial"/>
                <w:sz w:val="18"/>
                <w:lang w:eastAsia="ja-JP"/>
              </w:rPr>
            </w:pPr>
            <w:ins w:id="34" w:author="Seungri (Samsung)" w:date="2024-02-13T14:49:00Z">
              <w:r>
                <w:rPr>
                  <w:rFonts w:ascii="Arial" w:eastAsia="Times New Roman" w:hAnsi="Arial"/>
                  <w:sz w:val="18"/>
                  <w:lang w:eastAsia="ja-JP"/>
                </w:rPr>
                <w:t>No</w:t>
              </w:r>
            </w:ins>
          </w:p>
        </w:tc>
      </w:tr>
      <w:tr w:rsidR="00E21AE1" w:rsidRPr="00936461" w14:paraId="134808E6" w14:textId="77777777" w:rsidTr="003D2114">
        <w:trPr>
          <w:cantSplit/>
          <w:tblHeader/>
        </w:trPr>
        <w:tc>
          <w:tcPr>
            <w:tcW w:w="6917" w:type="dxa"/>
          </w:tcPr>
          <w:p w14:paraId="38D63299" w14:textId="77777777" w:rsidR="00E21AE1" w:rsidRPr="00936461" w:rsidRDefault="00E21AE1" w:rsidP="003D2114">
            <w:pPr>
              <w:pStyle w:val="TAL"/>
              <w:rPr>
                <w:b/>
                <w:i/>
              </w:rPr>
            </w:pPr>
            <w:r w:rsidRPr="00936461">
              <w:rPr>
                <w:b/>
                <w:i/>
              </w:rPr>
              <w:t>csi-ReportWithoutCQI</w:t>
            </w:r>
          </w:p>
          <w:p w14:paraId="0C5FF180" w14:textId="77777777" w:rsidR="00E21AE1" w:rsidRPr="00936461" w:rsidRDefault="00E21AE1" w:rsidP="003D2114">
            <w:pPr>
              <w:pStyle w:val="TAL"/>
            </w:pPr>
            <w:r w:rsidRPr="00936461">
              <w:t>Indicates whether UE supports CSI reporting with report quantity set to 'CRI/RI/i1' as defined in clause 5.2.1.4 of TS 38.214 [12].</w:t>
            </w:r>
          </w:p>
        </w:tc>
        <w:tc>
          <w:tcPr>
            <w:tcW w:w="709" w:type="dxa"/>
          </w:tcPr>
          <w:p w14:paraId="57C06DC7" w14:textId="77777777" w:rsidR="00E21AE1" w:rsidRPr="00936461" w:rsidRDefault="00E21AE1" w:rsidP="003D2114">
            <w:pPr>
              <w:pStyle w:val="TAL"/>
              <w:jc w:val="center"/>
            </w:pPr>
            <w:r w:rsidRPr="00936461">
              <w:t>UE</w:t>
            </w:r>
          </w:p>
        </w:tc>
        <w:tc>
          <w:tcPr>
            <w:tcW w:w="567" w:type="dxa"/>
          </w:tcPr>
          <w:p w14:paraId="0C404091" w14:textId="77777777" w:rsidR="00E21AE1" w:rsidRPr="00936461" w:rsidRDefault="00E21AE1" w:rsidP="003D2114">
            <w:pPr>
              <w:pStyle w:val="TAL"/>
              <w:jc w:val="center"/>
            </w:pPr>
            <w:r w:rsidRPr="00936461">
              <w:t>No</w:t>
            </w:r>
          </w:p>
        </w:tc>
        <w:tc>
          <w:tcPr>
            <w:tcW w:w="709" w:type="dxa"/>
          </w:tcPr>
          <w:p w14:paraId="17F9A2EA" w14:textId="77777777" w:rsidR="00E21AE1" w:rsidRPr="00936461" w:rsidRDefault="00E21AE1" w:rsidP="003D2114">
            <w:pPr>
              <w:pStyle w:val="TAL"/>
              <w:jc w:val="center"/>
            </w:pPr>
            <w:r w:rsidRPr="00936461">
              <w:t>No</w:t>
            </w:r>
          </w:p>
        </w:tc>
        <w:tc>
          <w:tcPr>
            <w:tcW w:w="728" w:type="dxa"/>
          </w:tcPr>
          <w:p w14:paraId="5EEBB33D" w14:textId="77777777" w:rsidR="00E21AE1" w:rsidRPr="00936461" w:rsidRDefault="00E21AE1" w:rsidP="003D2114">
            <w:pPr>
              <w:pStyle w:val="TAL"/>
              <w:jc w:val="center"/>
            </w:pPr>
            <w:r w:rsidRPr="00936461">
              <w:t>Yes</w:t>
            </w:r>
          </w:p>
        </w:tc>
      </w:tr>
      <w:tr w:rsidR="00E21AE1" w:rsidRPr="00936461" w14:paraId="6792B668" w14:textId="77777777" w:rsidTr="003D2114">
        <w:trPr>
          <w:cantSplit/>
          <w:tblHeader/>
        </w:trPr>
        <w:tc>
          <w:tcPr>
            <w:tcW w:w="6917" w:type="dxa"/>
          </w:tcPr>
          <w:p w14:paraId="4D8A1BF2" w14:textId="77777777" w:rsidR="00E21AE1" w:rsidRPr="00936461" w:rsidRDefault="00E21AE1" w:rsidP="003D2114">
            <w:pPr>
              <w:pStyle w:val="TAL"/>
              <w:rPr>
                <w:b/>
                <w:i/>
              </w:rPr>
            </w:pPr>
            <w:r w:rsidRPr="00936461">
              <w:rPr>
                <w:b/>
                <w:i/>
              </w:rPr>
              <w:t>csi-ReportWithoutPMI</w:t>
            </w:r>
          </w:p>
          <w:p w14:paraId="465EFC30" w14:textId="77777777" w:rsidR="00E21AE1" w:rsidRPr="00936461" w:rsidRDefault="00E21AE1" w:rsidP="003D2114">
            <w:pPr>
              <w:pStyle w:val="TAL"/>
            </w:pPr>
            <w:r w:rsidRPr="00936461">
              <w:t>Indicates whether UE supports CSI reporting with report quantity set to 'CRI/RI/CQI' as defined in clause 5.2.1.4 of TS 38.214 [12].</w:t>
            </w:r>
          </w:p>
        </w:tc>
        <w:tc>
          <w:tcPr>
            <w:tcW w:w="709" w:type="dxa"/>
          </w:tcPr>
          <w:p w14:paraId="44FD9F25" w14:textId="77777777" w:rsidR="00E21AE1" w:rsidRPr="00936461" w:rsidRDefault="00E21AE1" w:rsidP="003D2114">
            <w:pPr>
              <w:pStyle w:val="TAL"/>
              <w:jc w:val="center"/>
            </w:pPr>
            <w:r w:rsidRPr="00936461">
              <w:t>UE</w:t>
            </w:r>
          </w:p>
        </w:tc>
        <w:tc>
          <w:tcPr>
            <w:tcW w:w="567" w:type="dxa"/>
          </w:tcPr>
          <w:p w14:paraId="50CF22E3" w14:textId="77777777" w:rsidR="00E21AE1" w:rsidRPr="00936461" w:rsidRDefault="00E21AE1" w:rsidP="003D2114">
            <w:pPr>
              <w:pStyle w:val="TAL"/>
              <w:jc w:val="center"/>
            </w:pPr>
            <w:r w:rsidRPr="00936461">
              <w:t>No</w:t>
            </w:r>
          </w:p>
        </w:tc>
        <w:tc>
          <w:tcPr>
            <w:tcW w:w="709" w:type="dxa"/>
          </w:tcPr>
          <w:p w14:paraId="357A2D24" w14:textId="77777777" w:rsidR="00E21AE1" w:rsidRPr="00936461" w:rsidRDefault="00E21AE1" w:rsidP="003D2114">
            <w:pPr>
              <w:pStyle w:val="TAL"/>
              <w:jc w:val="center"/>
            </w:pPr>
            <w:r w:rsidRPr="00936461">
              <w:t>No</w:t>
            </w:r>
          </w:p>
        </w:tc>
        <w:tc>
          <w:tcPr>
            <w:tcW w:w="728" w:type="dxa"/>
          </w:tcPr>
          <w:p w14:paraId="2B228D47" w14:textId="77777777" w:rsidR="00E21AE1" w:rsidRPr="00936461" w:rsidRDefault="00E21AE1" w:rsidP="003D2114">
            <w:pPr>
              <w:pStyle w:val="TAL"/>
              <w:jc w:val="center"/>
            </w:pPr>
            <w:r w:rsidRPr="00936461">
              <w:t>Yes</w:t>
            </w:r>
          </w:p>
        </w:tc>
      </w:tr>
      <w:tr w:rsidR="00E21AE1" w:rsidRPr="00936461" w14:paraId="75B00DFD" w14:textId="77777777" w:rsidTr="003D2114">
        <w:trPr>
          <w:cantSplit/>
          <w:tblHeader/>
        </w:trPr>
        <w:tc>
          <w:tcPr>
            <w:tcW w:w="6917" w:type="dxa"/>
          </w:tcPr>
          <w:p w14:paraId="026C96EA" w14:textId="77777777" w:rsidR="00E21AE1" w:rsidRPr="00936461" w:rsidRDefault="00E21AE1" w:rsidP="003D2114">
            <w:pPr>
              <w:pStyle w:val="TAL"/>
              <w:rPr>
                <w:b/>
                <w:i/>
              </w:rPr>
            </w:pPr>
            <w:r w:rsidRPr="00936461">
              <w:rPr>
                <w:b/>
                <w:i/>
              </w:rPr>
              <w:t>csi-RS-CFRA-ForHO</w:t>
            </w:r>
          </w:p>
          <w:p w14:paraId="1AE64E66" w14:textId="77777777" w:rsidR="00E21AE1" w:rsidRPr="00936461" w:rsidRDefault="00E21AE1" w:rsidP="003D2114">
            <w:pPr>
              <w:pStyle w:val="TAL"/>
            </w:pPr>
            <w:r w:rsidRPr="00936461">
              <w:t>Indicates whether the UE can perform reconfiguration with sync</w:t>
            </w:r>
            <w:r w:rsidRPr="00936461" w:rsidDel="001C4752">
              <w:t xml:space="preserve"> </w:t>
            </w:r>
            <w:r w:rsidRPr="00936461">
              <w:t xml:space="preserve">using a contention free random access with 4-step RA type on PRACH resources that are associated with CSI-RS resources of the target cell. This applies only to non-shared spectrum channel access. For shared spectrum channel access, </w:t>
            </w:r>
            <w:r w:rsidRPr="00936461">
              <w:rPr>
                <w:rFonts w:cs="Arial"/>
                <w:i/>
                <w:iCs/>
                <w:szCs w:val="18"/>
              </w:rPr>
              <w:t>csi-RS-CFRA-ForHO</w:t>
            </w:r>
            <w:r w:rsidRPr="00936461">
              <w:rPr>
                <w:i/>
                <w:iCs/>
              </w:rPr>
              <w:t>-r16</w:t>
            </w:r>
            <w:r w:rsidRPr="00936461">
              <w:rPr>
                <w:bCs/>
                <w:i/>
              </w:rPr>
              <w:t xml:space="preserve"> </w:t>
            </w:r>
            <w:r w:rsidRPr="00936461">
              <w:rPr>
                <w:bCs/>
              </w:rPr>
              <w:t>applies.</w:t>
            </w:r>
          </w:p>
        </w:tc>
        <w:tc>
          <w:tcPr>
            <w:tcW w:w="709" w:type="dxa"/>
          </w:tcPr>
          <w:p w14:paraId="105A6C29" w14:textId="77777777" w:rsidR="00E21AE1" w:rsidRPr="00936461" w:rsidRDefault="00E21AE1" w:rsidP="003D2114">
            <w:pPr>
              <w:pStyle w:val="TAL"/>
              <w:jc w:val="center"/>
            </w:pPr>
            <w:r w:rsidRPr="00936461">
              <w:t>UE</w:t>
            </w:r>
          </w:p>
        </w:tc>
        <w:tc>
          <w:tcPr>
            <w:tcW w:w="567" w:type="dxa"/>
          </w:tcPr>
          <w:p w14:paraId="77F427D9" w14:textId="77777777" w:rsidR="00E21AE1" w:rsidRPr="00936461" w:rsidRDefault="00E21AE1" w:rsidP="003D2114">
            <w:pPr>
              <w:pStyle w:val="TAL"/>
              <w:jc w:val="center"/>
            </w:pPr>
            <w:r w:rsidRPr="00936461">
              <w:t>No</w:t>
            </w:r>
          </w:p>
        </w:tc>
        <w:tc>
          <w:tcPr>
            <w:tcW w:w="709" w:type="dxa"/>
          </w:tcPr>
          <w:p w14:paraId="6CA9B08E" w14:textId="77777777" w:rsidR="00E21AE1" w:rsidRPr="00936461" w:rsidRDefault="00E21AE1" w:rsidP="003D2114">
            <w:pPr>
              <w:pStyle w:val="TAL"/>
              <w:jc w:val="center"/>
            </w:pPr>
            <w:r w:rsidRPr="00936461">
              <w:t>No</w:t>
            </w:r>
          </w:p>
        </w:tc>
        <w:tc>
          <w:tcPr>
            <w:tcW w:w="728" w:type="dxa"/>
          </w:tcPr>
          <w:p w14:paraId="44E73A30" w14:textId="77777777" w:rsidR="00E21AE1" w:rsidRPr="00936461" w:rsidRDefault="00E21AE1" w:rsidP="003D2114">
            <w:pPr>
              <w:pStyle w:val="TAL"/>
              <w:jc w:val="center"/>
            </w:pPr>
            <w:r w:rsidRPr="00936461">
              <w:t>No</w:t>
            </w:r>
          </w:p>
        </w:tc>
      </w:tr>
      <w:tr w:rsidR="00E21AE1" w:rsidRPr="00936461" w14:paraId="23DB0E1A" w14:textId="77777777" w:rsidTr="003D2114">
        <w:trPr>
          <w:cantSplit/>
          <w:tblHeader/>
        </w:trPr>
        <w:tc>
          <w:tcPr>
            <w:tcW w:w="6917" w:type="dxa"/>
          </w:tcPr>
          <w:p w14:paraId="7E1598D8" w14:textId="77777777" w:rsidR="00E21AE1" w:rsidRPr="00936461" w:rsidRDefault="00E21AE1" w:rsidP="003D2114">
            <w:pPr>
              <w:pStyle w:val="TAL"/>
              <w:rPr>
                <w:b/>
                <w:i/>
              </w:rPr>
            </w:pPr>
            <w:r w:rsidRPr="00936461">
              <w:rPr>
                <w:b/>
                <w:i/>
              </w:rPr>
              <w:t>csi-RS-IM-ReceptionForFeedback</w:t>
            </w:r>
          </w:p>
          <w:p w14:paraId="1D959314" w14:textId="77777777" w:rsidR="00E21AE1" w:rsidRPr="00936461" w:rsidRDefault="00E21AE1" w:rsidP="003D2114">
            <w:pPr>
              <w:pStyle w:val="TAL"/>
            </w:pPr>
            <w:r w:rsidRPr="00936461">
              <w:t xml:space="preserve">See </w:t>
            </w:r>
            <w:r w:rsidRPr="00936461">
              <w:rPr>
                <w:i/>
              </w:rPr>
              <w:t>csi-RS-IM-ReceptionForFeedback</w:t>
            </w:r>
            <w:r w:rsidRPr="00936461">
              <w:t xml:space="preserve"> in 4.2.7.2. For a band combination comprised of FR1 and FR2 bands, this parameter, if present, limits the corresponding parameter in </w:t>
            </w:r>
            <w:r w:rsidRPr="00936461">
              <w:rPr>
                <w:i/>
              </w:rPr>
              <w:t>MIMO-ParametersPerBand</w:t>
            </w:r>
            <w:r w:rsidRPr="00936461">
              <w:t>.</w:t>
            </w:r>
          </w:p>
        </w:tc>
        <w:tc>
          <w:tcPr>
            <w:tcW w:w="709" w:type="dxa"/>
          </w:tcPr>
          <w:p w14:paraId="0E381C71" w14:textId="77777777" w:rsidR="00E21AE1" w:rsidRPr="00936461" w:rsidRDefault="00E21AE1" w:rsidP="003D2114">
            <w:pPr>
              <w:pStyle w:val="TAL"/>
              <w:jc w:val="center"/>
            </w:pPr>
            <w:r w:rsidRPr="00936461">
              <w:rPr>
                <w:rFonts w:cs="Arial"/>
                <w:bCs/>
                <w:iCs/>
                <w:szCs w:val="18"/>
              </w:rPr>
              <w:t>UE</w:t>
            </w:r>
          </w:p>
        </w:tc>
        <w:tc>
          <w:tcPr>
            <w:tcW w:w="567" w:type="dxa"/>
          </w:tcPr>
          <w:p w14:paraId="19A7DB0B" w14:textId="77777777" w:rsidR="00E21AE1" w:rsidRPr="00936461" w:rsidRDefault="00E21AE1" w:rsidP="003D2114">
            <w:pPr>
              <w:pStyle w:val="TAL"/>
              <w:jc w:val="center"/>
            </w:pPr>
            <w:r w:rsidRPr="00936461">
              <w:rPr>
                <w:rFonts w:cs="Arial"/>
                <w:szCs w:val="18"/>
              </w:rPr>
              <w:t>Yes</w:t>
            </w:r>
          </w:p>
        </w:tc>
        <w:tc>
          <w:tcPr>
            <w:tcW w:w="709" w:type="dxa"/>
          </w:tcPr>
          <w:p w14:paraId="578AED1E" w14:textId="77777777" w:rsidR="00E21AE1" w:rsidRPr="00936461" w:rsidRDefault="00E21AE1" w:rsidP="003D2114">
            <w:pPr>
              <w:pStyle w:val="TAL"/>
              <w:jc w:val="center"/>
            </w:pPr>
            <w:r w:rsidRPr="00936461">
              <w:rPr>
                <w:rFonts w:cs="Arial"/>
                <w:szCs w:val="18"/>
              </w:rPr>
              <w:t>No</w:t>
            </w:r>
          </w:p>
        </w:tc>
        <w:tc>
          <w:tcPr>
            <w:tcW w:w="728" w:type="dxa"/>
          </w:tcPr>
          <w:p w14:paraId="07B7739D" w14:textId="77777777" w:rsidR="00E21AE1" w:rsidRPr="00936461" w:rsidRDefault="00E21AE1" w:rsidP="003D2114">
            <w:pPr>
              <w:pStyle w:val="TAL"/>
              <w:jc w:val="center"/>
            </w:pPr>
            <w:r w:rsidRPr="00936461">
              <w:rPr>
                <w:rFonts w:eastAsia="DengXian"/>
              </w:rPr>
              <w:t>N/A</w:t>
            </w:r>
          </w:p>
        </w:tc>
      </w:tr>
      <w:tr w:rsidR="00E21AE1" w:rsidRPr="00936461" w14:paraId="5F28353B" w14:textId="77777777" w:rsidTr="003D2114">
        <w:trPr>
          <w:cantSplit/>
          <w:tblHeader/>
        </w:trPr>
        <w:tc>
          <w:tcPr>
            <w:tcW w:w="6917" w:type="dxa"/>
          </w:tcPr>
          <w:p w14:paraId="25B8BA89" w14:textId="77777777" w:rsidR="00E21AE1" w:rsidRPr="00936461" w:rsidRDefault="00E21AE1" w:rsidP="003D2114">
            <w:pPr>
              <w:pStyle w:val="TAL"/>
              <w:rPr>
                <w:b/>
                <w:i/>
              </w:rPr>
            </w:pPr>
            <w:r w:rsidRPr="00936461">
              <w:rPr>
                <w:b/>
                <w:i/>
              </w:rPr>
              <w:t>csi-RS-ProcFrameworkForSRS</w:t>
            </w:r>
          </w:p>
          <w:p w14:paraId="3AD8F15D" w14:textId="77777777" w:rsidR="00E21AE1" w:rsidRPr="00936461" w:rsidRDefault="00E21AE1" w:rsidP="003D2114">
            <w:pPr>
              <w:pStyle w:val="TAL"/>
            </w:pPr>
            <w:r w:rsidRPr="00936461">
              <w:t xml:space="preserve">See </w:t>
            </w:r>
            <w:r w:rsidRPr="00936461">
              <w:rPr>
                <w:i/>
              </w:rPr>
              <w:t>csi-RS-ProcFrameworkForSRS</w:t>
            </w:r>
            <w:r w:rsidRPr="00936461">
              <w:t xml:space="preserve"> in 4.2.7.2. For a band combination comprised of FR1 and FR2 bands, this parameter, if present, limits the corresponding parameter in </w:t>
            </w:r>
            <w:r w:rsidRPr="00936461">
              <w:rPr>
                <w:i/>
              </w:rPr>
              <w:t>MIMO-ParametersPerBand</w:t>
            </w:r>
            <w:r w:rsidRPr="00936461">
              <w:t>.</w:t>
            </w:r>
          </w:p>
        </w:tc>
        <w:tc>
          <w:tcPr>
            <w:tcW w:w="709" w:type="dxa"/>
          </w:tcPr>
          <w:p w14:paraId="2FB03D3A" w14:textId="77777777" w:rsidR="00E21AE1" w:rsidRPr="00936461" w:rsidRDefault="00E21AE1" w:rsidP="003D2114">
            <w:pPr>
              <w:pStyle w:val="TAL"/>
              <w:jc w:val="center"/>
              <w:rPr>
                <w:rFonts w:cs="Arial"/>
                <w:bCs/>
                <w:iCs/>
                <w:szCs w:val="18"/>
              </w:rPr>
            </w:pPr>
            <w:r w:rsidRPr="00936461">
              <w:rPr>
                <w:rFonts w:cs="Arial"/>
                <w:szCs w:val="18"/>
              </w:rPr>
              <w:t>UE</w:t>
            </w:r>
          </w:p>
        </w:tc>
        <w:tc>
          <w:tcPr>
            <w:tcW w:w="567" w:type="dxa"/>
          </w:tcPr>
          <w:p w14:paraId="172995A4" w14:textId="77777777" w:rsidR="00E21AE1" w:rsidRPr="00936461" w:rsidRDefault="00E21AE1" w:rsidP="003D2114">
            <w:pPr>
              <w:pStyle w:val="TAL"/>
              <w:jc w:val="center"/>
              <w:rPr>
                <w:rFonts w:cs="Arial"/>
                <w:szCs w:val="18"/>
              </w:rPr>
            </w:pPr>
            <w:r w:rsidRPr="00936461">
              <w:rPr>
                <w:rFonts w:cs="Arial"/>
                <w:szCs w:val="18"/>
              </w:rPr>
              <w:t>No</w:t>
            </w:r>
          </w:p>
        </w:tc>
        <w:tc>
          <w:tcPr>
            <w:tcW w:w="709" w:type="dxa"/>
          </w:tcPr>
          <w:p w14:paraId="315E7791" w14:textId="77777777" w:rsidR="00E21AE1" w:rsidRPr="00936461" w:rsidRDefault="00E21AE1" w:rsidP="003D2114">
            <w:pPr>
              <w:pStyle w:val="TAL"/>
              <w:jc w:val="center"/>
              <w:rPr>
                <w:rFonts w:cs="Arial"/>
                <w:szCs w:val="18"/>
              </w:rPr>
            </w:pPr>
            <w:r w:rsidRPr="00936461">
              <w:rPr>
                <w:rFonts w:cs="Arial"/>
                <w:szCs w:val="18"/>
              </w:rPr>
              <w:t>No</w:t>
            </w:r>
          </w:p>
        </w:tc>
        <w:tc>
          <w:tcPr>
            <w:tcW w:w="728" w:type="dxa"/>
          </w:tcPr>
          <w:p w14:paraId="101DB7FE" w14:textId="77777777" w:rsidR="00E21AE1" w:rsidRPr="00936461" w:rsidRDefault="00E21AE1" w:rsidP="003D2114">
            <w:pPr>
              <w:pStyle w:val="TAL"/>
              <w:jc w:val="center"/>
              <w:rPr>
                <w:rFonts w:cs="Arial"/>
                <w:szCs w:val="18"/>
              </w:rPr>
            </w:pPr>
            <w:r w:rsidRPr="00936461">
              <w:rPr>
                <w:rFonts w:eastAsia="DengXian"/>
              </w:rPr>
              <w:t>N/A</w:t>
            </w:r>
          </w:p>
        </w:tc>
      </w:tr>
      <w:tr w:rsidR="00E21AE1" w:rsidRPr="00936461" w14:paraId="76D6A9DD" w14:textId="77777777" w:rsidTr="003D2114">
        <w:trPr>
          <w:cantSplit/>
          <w:tblHeader/>
        </w:trPr>
        <w:tc>
          <w:tcPr>
            <w:tcW w:w="6917" w:type="dxa"/>
          </w:tcPr>
          <w:p w14:paraId="248F0DD9" w14:textId="77777777" w:rsidR="00E21AE1" w:rsidRPr="00936461" w:rsidRDefault="00E21AE1" w:rsidP="003D2114">
            <w:pPr>
              <w:pStyle w:val="TAL"/>
              <w:rPr>
                <w:b/>
                <w:i/>
              </w:rPr>
            </w:pPr>
            <w:r w:rsidRPr="00936461">
              <w:rPr>
                <w:b/>
                <w:i/>
              </w:rPr>
              <w:t>csi-TriggerStateNon-ActiveBWP-r16</w:t>
            </w:r>
          </w:p>
          <w:p w14:paraId="1F130983" w14:textId="77777777" w:rsidR="00E21AE1" w:rsidRPr="00936461" w:rsidRDefault="00E21AE1" w:rsidP="003D2114">
            <w:pPr>
              <w:pStyle w:val="TAL"/>
              <w:rPr>
                <w:b/>
                <w:i/>
              </w:rPr>
            </w:pPr>
            <w:r w:rsidRPr="00936461">
              <w:t>Indicates whether the UE supports CSI trigger states containing non-active BWP.</w:t>
            </w:r>
          </w:p>
        </w:tc>
        <w:tc>
          <w:tcPr>
            <w:tcW w:w="709" w:type="dxa"/>
          </w:tcPr>
          <w:p w14:paraId="3860AB99" w14:textId="77777777" w:rsidR="00E21AE1" w:rsidRPr="00936461" w:rsidRDefault="00E21AE1" w:rsidP="003D2114">
            <w:pPr>
              <w:pStyle w:val="TAL"/>
              <w:jc w:val="center"/>
              <w:rPr>
                <w:rFonts w:cs="Arial"/>
                <w:szCs w:val="18"/>
              </w:rPr>
            </w:pPr>
            <w:r w:rsidRPr="00936461">
              <w:rPr>
                <w:rFonts w:cs="Arial"/>
                <w:szCs w:val="18"/>
              </w:rPr>
              <w:t>UE</w:t>
            </w:r>
          </w:p>
        </w:tc>
        <w:tc>
          <w:tcPr>
            <w:tcW w:w="567" w:type="dxa"/>
          </w:tcPr>
          <w:p w14:paraId="6FA3F195" w14:textId="77777777" w:rsidR="00E21AE1" w:rsidRPr="00936461" w:rsidRDefault="00E21AE1" w:rsidP="003D2114">
            <w:pPr>
              <w:pStyle w:val="TAL"/>
              <w:jc w:val="center"/>
              <w:rPr>
                <w:rFonts w:cs="Arial"/>
                <w:szCs w:val="18"/>
              </w:rPr>
            </w:pPr>
            <w:r w:rsidRPr="00936461">
              <w:rPr>
                <w:rFonts w:cs="Arial"/>
                <w:szCs w:val="18"/>
              </w:rPr>
              <w:t>No</w:t>
            </w:r>
          </w:p>
        </w:tc>
        <w:tc>
          <w:tcPr>
            <w:tcW w:w="709" w:type="dxa"/>
          </w:tcPr>
          <w:p w14:paraId="7F77DBA2" w14:textId="77777777" w:rsidR="00E21AE1" w:rsidRPr="00936461" w:rsidRDefault="00E21AE1" w:rsidP="003D2114">
            <w:pPr>
              <w:pStyle w:val="TAL"/>
              <w:jc w:val="center"/>
              <w:rPr>
                <w:rFonts w:cs="Arial"/>
                <w:szCs w:val="18"/>
              </w:rPr>
            </w:pPr>
            <w:r w:rsidRPr="00936461">
              <w:rPr>
                <w:rFonts w:cs="Arial"/>
                <w:szCs w:val="18"/>
              </w:rPr>
              <w:t>No</w:t>
            </w:r>
          </w:p>
        </w:tc>
        <w:tc>
          <w:tcPr>
            <w:tcW w:w="728" w:type="dxa"/>
          </w:tcPr>
          <w:p w14:paraId="3431D575" w14:textId="77777777" w:rsidR="00E21AE1" w:rsidRPr="00936461" w:rsidRDefault="00E21AE1" w:rsidP="003D2114">
            <w:pPr>
              <w:pStyle w:val="TAL"/>
              <w:jc w:val="center"/>
              <w:rPr>
                <w:rFonts w:cs="Arial"/>
                <w:szCs w:val="18"/>
              </w:rPr>
            </w:pPr>
            <w:r w:rsidRPr="00936461">
              <w:rPr>
                <w:rFonts w:cs="Arial"/>
                <w:szCs w:val="18"/>
              </w:rPr>
              <w:t>No</w:t>
            </w:r>
          </w:p>
        </w:tc>
      </w:tr>
      <w:tr w:rsidR="00E21AE1" w:rsidRPr="00936461" w14:paraId="03D13796" w14:textId="77777777" w:rsidTr="003D2114">
        <w:trPr>
          <w:cantSplit/>
          <w:tblHeader/>
        </w:trPr>
        <w:tc>
          <w:tcPr>
            <w:tcW w:w="6917" w:type="dxa"/>
          </w:tcPr>
          <w:p w14:paraId="243F849D" w14:textId="77777777" w:rsidR="00E21AE1" w:rsidRPr="00936461" w:rsidRDefault="00E21AE1" w:rsidP="003D2114">
            <w:pPr>
              <w:pStyle w:val="TAL"/>
              <w:rPr>
                <w:b/>
                <w:i/>
              </w:rPr>
            </w:pPr>
            <w:r w:rsidRPr="00936461">
              <w:rPr>
                <w:b/>
                <w:i/>
              </w:rPr>
              <w:t>dci-DL-PriorityIndicator-r16</w:t>
            </w:r>
          </w:p>
          <w:p w14:paraId="33CF424B" w14:textId="77777777" w:rsidR="00E21AE1" w:rsidRPr="00936461" w:rsidRDefault="00E21AE1" w:rsidP="003D2114">
            <w:pPr>
              <w:pStyle w:val="TAL"/>
              <w:rPr>
                <w:b/>
                <w:i/>
              </w:rPr>
            </w:pPr>
            <w:r w:rsidRPr="00936461">
              <w:t>Indicates whether the UE supports the priority indicator field configured in DCI formats 1_1 and 1_2 in a BWP when configured to monitor both DCI formats 1_1 and 1_2 in the BWP.</w:t>
            </w:r>
          </w:p>
        </w:tc>
        <w:tc>
          <w:tcPr>
            <w:tcW w:w="709" w:type="dxa"/>
          </w:tcPr>
          <w:p w14:paraId="312F071F" w14:textId="77777777" w:rsidR="00E21AE1" w:rsidRPr="00936461" w:rsidRDefault="00E21AE1" w:rsidP="003D2114">
            <w:pPr>
              <w:pStyle w:val="TAL"/>
              <w:jc w:val="center"/>
              <w:rPr>
                <w:rFonts w:cs="Arial"/>
                <w:szCs w:val="18"/>
              </w:rPr>
            </w:pPr>
            <w:r w:rsidRPr="00936461">
              <w:rPr>
                <w:rFonts w:cs="Arial"/>
                <w:szCs w:val="18"/>
              </w:rPr>
              <w:t>UE</w:t>
            </w:r>
          </w:p>
        </w:tc>
        <w:tc>
          <w:tcPr>
            <w:tcW w:w="567" w:type="dxa"/>
          </w:tcPr>
          <w:p w14:paraId="7430FBDD" w14:textId="77777777" w:rsidR="00E21AE1" w:rsidRPr="00936461" w:rsidRDefault="00E21AE1" w:rsidP="003D2114">
            <w:pPr>
              <w:pStyle w:val="TAL"/>
              <w:jc w:val="center"/>
              <w:rPr>
                <w:rFonts w:cs="Arial"/>
                <w:szCs w:val="18"/>
              </w:rPr>
            </w:pPr>
            <w:r w:rsidRPr="00936461">
              <w:rPr>
                <w:rFonts w:cs="Arial"/>
                <w:szCs w:val="18"/>
              </w:rPr>
              <w:t>No</w:t>
            </w:r>
          </w:p>
        </w:tc>
        <w:tc>
          <w:tcPr>
            <w:tcW w:w="709" w:type="dxa"/>
          </w:tcPr>
          <w:p w14:paraId="163B31B1" w14:textId="77777777" w:rsidR="00E21AE1" w:rsidRPr="00936461" w:rsidRDefault="00E21AE1" w:rsidP="003D2114">
            <w:pPr>
              <w:pStyle w:val="TAL"/>
              <w:jc w:val="center"/>
              <w:rPr>
                <w:rFonts w:cs="Arial"/>
                <w:szCs w:val="18"/>
              </w:rPr>
            </w:pPr>
            <w:r w:rsidRPr="00936461">
              <w:rPr>
                <w:rFonts w:cs="Arial"/>
                <w:szCs w:val="18"/>
              </w:rPr>
              <w:t>No</w:t>
            </w:r>
          </w:p>
        </w:tc>
        <w:tc>
          <w:tcPr>
            <w:tcW w:w="728" w:type="dxa"/>
          </w:tcPr>
          <w:p w14:paraId="77EE160F" w14:textId="77777777" w:rsidR="00E21AE1" w:rsidRPr="00936461" w:rsidRDefault="00E21AE1" w:rsidP="003D2114">
            <w:pPr>
              <w:pStyle w:val="TAL"/>
              <w:jc w:val="center"/>
              <w:rPr>
                <w:rFonts w:cs="Arial"/>
                <w:szCs w:val="18"/>
              </w:rPr>
            </w:pPr>
            <w:r w:rsidRPr="00936461">
              <w:rPr>
                <w:rFonts w:cs="Arial"/>
                <w:szCs w:val="18"/>
              </w:rPr>
              <w:t>No</w:t>
            </w:r>
          </w:p>
        </w:tc>
      </w:tr>
      <w:tr w:rsidR="00E21AE1" w:rsidRPr="00936461" w14:paraId="04D48EA6" w14:textId="77777777" w:rsidTr="003D2114">
        <w:trPr>
          <w:cantSplit/>
          <w:tblHeader/>
        </w:trPr>
        <w:tc>
          <w:tcPr>
            <w:tcW w:w="6917" w:type="dxa"/>
          </w:tcPr>
          <w:p w14:paraId="0C4E2BF8" w14:textId="77777777" w:rsidR="00E21AE1" w:rsidRPr="00936461" w:rsidRDefault="00E21AE1" w:rsidP="003D2114">
            <w:pPr>
              <w:pStyle w:val="TAL"/>
              <w:rPr>
                <w:b/>
                <w:i/>
              </w:rPr>
            </w:pPr>
            <w:r w:rsidRPr="00936461">
              <w:rPr>
                <w:b/>
                <w:i/>
              </w:rPr>
              <w:t>dci-Format1-2And0-2-r16</w:t>
            </w:r>
          </w:p>
          <w:p w14:paraId="2DF97E98" w14:textId="77777777" w:rsidR="00E21AE1" w:rsidRPr="00936461" w:rsidRDefault="00E21AE1" w:rsidP="003D2114">
            <w:pPr>
              <w:pStyle w:val="TAL"/>
              <w:rPr>
                <w:b/>
                <w:i/>
              </w:rPr>
            </w:pPr>
            <w:r w:rsidRPr="00936461">
              <w:t>Indicates whether the UE supports monitoring DCI format 1_2 for DL scheduling and monitoring DCI format 0_2 for UL scheduling.</w:t>
            </w:r>
          </w:p>
        </w:tc>
        <w:tc>
          <w:tcPr>
            <w:tcW w:w="709" w:type="dxa"/>
          </w:tcPr>
          <w:p w14:paraId="577A5B38" w14:textId="77777777" w:rsidR="00E21AE1" w:rsidRPr="00936461" w:rsidRDefault="00E21AE1" w:rsidP="003D2114">
            <w:pPr>
              <w:pStyle w:val="TAL"/>
              <w:jc w:val="center"/>
              <w:rPr>
                <w:rFonts w:cs="Arial"/>
                <w:szCs w:val="18"/>
              </w:rPr>
            </w:pPr>
            <w:r w:rsidRPr="00936461">
              <w:rPr>
                <w:rFonts w:cs="Arial"/>
                <w:szCs w:val="18"/>
              </w:rPr>
              <w:t>UE</w:t>
            </w:r>
          </w:p>
        </w:tc>
        <w:tc>
          <w:tcPr>
            <w:tcW w:w="567" w:type="dxa"/>
          </w:tcPr>
          <w:p w14:paraId="0C0A508F" w14:textId="77777777" w:rsidR="00E21AE1" w:rsidRPr="00936461" w:rsidRDefault="00E21AE1" w:rsidP="003D2114">
            <w:pPr>
              <w:pStyle w:val="TAL"/>
              <w:jc w:val="center"/>
              <w:rPr>
                <w:rFonts w:cs="Arial"/>
                <w:szCs w:val="18"/>
              </w:rPr>
            </w:pPr>
            <w:r w:rsidRPr="00936461">
              <w:rPr>
                <w:rFonts w:cs="Arial"/>
                <w:szCs w:val="18"/>
              </w:rPr>
              <w:t>No</w:t>
            </w:r>
          </w:p>
        </w:tc>
        <w:tc>
          <w:tcPr>
            <w:tcW w:w="709" w:type="dxa"/>
          </w:tcPr>
          <w:p w14:paraId="02C12FEE" w14:textId="77777777" w:rsidR="00E21AE1" w:rsidRPr="00936461" w:rsidRDefault="00E21AE1" w:rsidP="003D2114">
            <w:pPr>
              <w:pStyle w:val="TAL"/>
              <w:jc w:val="center"/>
              <w:rPr>
                <w:rFonts w:cs="Arial"/>
                <w:szCs w:val="18"/>
              </w:rPr>
            </w:pPr>
            <w:r w:rsidRPr="00936461">
              <w:rPr>
                <w:rFonts w:cs="Arial"/>
                <w:szCs w:val="18"/>
              </w:rPr>
              <w:t>No</w:t>
            </w:r>
          </w:p>
        </w:tc>
        <w:tc>
          <w:tcPr>
            <w:tcW w:w="728" w:type="dxa"/>
          </w:tcPr>
          <w:p w14:paraId="485876DB" w14:textId="77777777" w:rsidR="00E21AE1" w:rsidRPr="00936461" w:rsidRDefault="00E21AE1" w:rsidP="003D2114">
            <w:pPr>
              <w:pStyle w:val="TAL"/>
              <w:jc w:val="center"/>
              <w:rPr>
                <w:rFonts w:cs="Arial"/>
                <w:szCs w:val="18"/>
              </w:rPr>
            </w:pPr>
            <w:r w:rsidRPr="00936461">
              <w:rPr>
                <w:rFonts w:cs="Arial"/>
                <w:szCs w:val="18"/>
              </w:rPr>
              <w:t>No</w:t>
            </w:r>
          </w:p>
        </w:tc>
      </w:tr>
      <w:tr w:rsidR="00E21AE1" w:rsidRPr="00936461" w14:paraId="7EF1A4F4" w14:textId="77777777" w:rsidTr="003D2114">
        <w:trPr>
          <w:cantSplit/>
          <w:tblHeader/>
        </w:trPr>
        <w:tc>
          <w:tcPr>
            <w:tcW w:w="6917" w:type="dxa"/>
          </w:tcPr>
          <w:p w14:paraId="69712DAD" w14:textId="77777777" w:rsidR="00E21AE1" w:rsidRPr="00936461" w:rsidRDefault="00E21AE1" w:rsidP="003D2114">
            <w:pPr>
              <w:pStyle w:val="TAL"/>
              <w:rPr>
                <w:b/>
                <w:i/>
              </w:rPr>
            </w:pPr>
            <w:r w:rsidRPr="00936461">
              <w:rPr>
                <w:b/>
                <w:i/>
              </w:rPr>
              <w:t>dci-UL-PriorityIndicator-r16</w:t>
            </w:r>
          </w:p>
          <w:p w14:paraId="35F2289B" w14:textId="77777777" w:rsidR="00E21AE1" w:rsidRPr="00936461" w:rsidRDefault="00E21AE1" w:rsidP="003D2114">
            <w:pPr>
              <w:pStyle w:val="TAL"/>
              <w:rPr>
                <w:b/>
                <w:i/>
              </w:rPr>
            </w:pPr>
            <w:r w:rsidRPr="00936461">
              <w:t xml:space="preserve">Indicates whether the UE supports the priority indicator field configured in DCI formats 0_1 and 0_2 in a BWP when configured to monitor both DCI formats 0_1 and 0_2 in the BWP. A UE supporting this feature shall also support </w:t>
            </w:r>
            <w:r w:rsidRPr="00936461">
              <w:rPr>
                <w:i/>
              </w:rPr>
              <w:t>ul-IntraUE-Mux-r16</w:t>
            </w:r>
            <w:r w:rsidRPr="00936461">
              <w:t xml:space="preserve"> and </w:t>
            </w:r>
            <w:r w:rsidRPr="00936461">
              <w:rPr>
                <w:i/>
              </w:rPr>
              <w:t>dci-Format1-2And0-2-r16</w:t>
            </w:r>
            <w:r w:rsidRPr="00936461">
              <w:t>.</w:t>
            </w:r>
          </w:p>
        </w:tc>
        <w:tc>
          <w:tcPr>
            <w:tcW w:w="709" w:type="dxa"/>
          </w:tcPr>
          <w:p w14:paraId="260C8539" w14:textId="77777777" w:rsidR="00E21AE1" w:rsidRPr="00936461" w:rsidRDefault="00E21AE1" w:rsidP="003D2114">
            <w:pPr>
              <w:pStyle w:val="TAL"/>
              <w:jc w:val="center"/>
              <w:rPr>
                <w:rFonts w:cs="Arial"/>
                <w:szCs w:val="18"/>
              </w:rPr>
            </w:pPr>
            <w:r w:rsidRPr="00936461">
              <w:rPr>
                <w:rFonts w:cs="Arial"/>
                <w:szCs w:val="18"/>
              </w:rPr>
              <w:t>UE</w:t>
            </w:r>
          </w:p>
        </w:tc>
        <w:tc>
          <w:tcPr>
            <w:tcW w:w="567" w:type="dxa"/>
          </w:tcPr>
          <w:p w14:paraId="495F970D" w14:textId="77777777" w:rsidR="00E21AE1" w:rsidRPr="00936461" w:rsidRDefault="00E21AE1" w:rsidP="003D2114">
            <w:pPr>
              <w:pStyle w:val="TAL"/>
              <w:jc w:val="center"/>
              <w:rPr>
                <w:rFonts w:cs="Arial"/>
                <w:szCs w:val="18"/>
              </w:rPr>
            </w:pPr>
            <w:r w:rsidRPr="00936461">
              <w:rPr>
                <w:rFonts w:cs="Arial"/>
                <w:szCs w:val="18"/>
              </w:rPr>
              <w:t>No</w:t>
            </w:r>
          </w:p>
        </w:tc>
        <w:tc>
          <w:tcPr>
            <w:tcW w:w="709" w:type="dxa"/>
          </w:tcPr>
          <w:p w14:paraId="7332A22A" w14:textId="77777777" w:rsidR="00E21AE1" w:rsidRPr="00936461" w:rsidRDefault="00E21AE1" w:rsidP="003D2114">
            <w:pPr>
              <w:pStyle w:val="TAL"/>
              <w:jc w:val="center"/>
              <w:rPr>
                <w:rFonts w:cs="Arial"/>
                <w:szCs w:val="18"/>
              </w:rPr>
            </w:pPr>
            <w:r w:rsidRPr="00936461">
              <w:rPr>
                <w:rFonts w:cs="Arial"/>
                <w:szCs w:val="18"/>
              </w:rPr>
              <w:t>No</w:t>
            </w:r>
          </w:p>
        </w:tc>
        <w:tc>
          <w:tcPr>
            <w:tcW w:w="728" w:type="dxa"/>
          </w:tcPr>
          <w:p w14:paraId="78841A4B" w14:textId="77777777" w:rsidR="00E21AE1" w:rsidRPr="00936461" w:rsidRDefault="00E21AE1" w:rsidP="003D2114">
            <w:pPr>
              <w:pStyle w:val="TAL"/>
              <w:jc w:val="center"/>
              <w:rPr>
                <w:rFonts w:cs="Arial"/>
                <w:szCs w:val="18"/>
              </w:rPr>
            </w:pPr>
            <w:r w:rsidRPr="00936461">
              <w:rPr>
                <w:rFonts w:cs="Arial"/>
                <w:szCs w:val="18"/>
              </w:rPr>
              <w:t>No</w:t>
            </w:r>
          </w:p>
        </w:tc>
      </w:tr>
      <w:tr w:rsidR="00E21AE1" w:rsidRPr="00936461" w14:paraId="345080AB" w14:textId="77777777" w:rsidTr="003D2114">
        <w:trPr>
          <w:cantSplit/>
          <w:tblHeader/>
        </w:trPr>
        <w:tc>
          <w:tcPr>
            <w:tcW w:w="6917" w:type="dxa"/>
          </w:tcPr>
          <w:p w14:paraId="175232A2" w14:textId="77777777" w:rsidR="00E21AE1" w:rsidRPr="00936461" w:rsidRDefault="00E21AE1" w:rsidP="003D2114">
            <w:pPr>
              <w:pStyle w:val="TAL"/>
              <w:rPr>
                <w:b/>
                <w:bCs/>
                <w:i/>
                <w:iCs/>
              </w:rPr>
            </w:pPr>
            <w:r w:rsidRPr="00936461">
              <w:rPr>
                <w:rFonts w:cs="Arial"/>
                <w:b/>
                <w:bCs/>
                <w:i/>
                <w:iCs/>
                <w:szCs w:val="18"/>
              </w:rPr>
              <w:t>defaultSpatialRelationPathlossRS-r16</w:t>
            </w:r>
          </w:p>
          <w:p w14:paraId="476D2C6B" w14:textId="77777777" w:rsidR="00E21AE1" w:rsidRPr="00936461" w:rsidRDefault="00E21AE1" w:rsidP="003D2114">
            <w:pPr>
              <w:pStyle w:val="TAL"/>
              <w:rPr>
                <w:b/>
                <w:i/>
              </w:rPr>
            </w:pPr>
            <w:r w:rsidRPr="00936461">
              <w:t xml:space="preserve">Indicates the UE support of </w:t>
            </w:r>
            <w:r w:rsidRPr="00936461">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936461">
              <w:rPr>
                <w:i/>
              </w:rPr>
              <w:t xml:space="preserve">supportedSRS-Resources </w:t>
            </w:r>
            <w:r w:rsidRPr="00936461">
              <w:rPr>
                <w:iCs/>
              </w:rPr>
              <w:t>and</w:t>
            </w:r>
            <w:r w:rsidRPr="00936461">
              <w:rPr>
                <w:i/>
              </w:rPr>
              <w:t xml:space="preserve"> maxNumberConfiguredSpatialRelations</w:t>
            </w:r>
            <w:r w:rsidRPr="00936461">
              <w:rPr>
                <w:rFonts w:cs="Arial"/>
                <w:i/>
                <w:iCs/>
                <w:szCs w:val="18"/>
              </w:rPr>
              <w:t>.</w:t>
            </w:r>
          </w:p>
        </w:tc>
        <w:tc>
          <w:tcPr>
            <w:tcW w:w="709" w:type="dxa"/>
          </w:tcPr>
          <w:p w14:paraId="424DEE38" w14:textId="77777777" w:rsidR="00E21AE1" w:rsidRPr="00936461" w:rsidRDefault="00E21AE1" w:rsidP="003D2114">
            <w:pPr>
              <w:pStyle w:val="TAL"/>
              <w:jc w:val="center"/>
              <w:rPr>
                <w:rFonts w:cs="Arial"/>
                <w:szCs w:val="18"/>
              </w:rPr>
            </w:pPr>
            <w:r w:rsidRPr="00936461">
              <w:t>UE</w:t>
            </w:r>
          </w:p>
        </w:tc>
        <w:tc>
          <w:tcPr>
            <w:tcW w:w="567" w:type="dxa"/>
          </w:tcPr>
          <w:p w14:paraId="42B8C305" w14:textId="77777777" w:rsidR="00E21AE1" w:rsidRPr="00936461" w:rsidRDefault="00E21AE1" w:rsidP="003D2114">
            <w:pPr>
              <w:pStyle w:val="TAL"/>
              <w:jc w:val="center"/>
              <w:rPr>
                <w:rFonts w:cs="Arial"/>
                <w:szCs w:val="18"/>
              </w:rPr>
            </w:pPr>
            <w:r w:rsidRPr="00936461">
              <w:t>No</w:t>
            </w:r>
          </w:p>
        </w:tc>
        <w:tc>
          <w:tcPr>
            <w:tcW w:w="709" w:type="dxa"/>
          </w:tcPr>
          <w:p w14:paraId="451E6724" w14:textId="77777777" w:rsidR="00E21AE1" w:rsidRPr="00936461" w:rsidRDefault="00E21AE1" w:rsidP="003D2114">
            <w:pPr>
              <w:pStyle w:val="TAL"/>
              <w:jc w:val="center"/>
              <w:rPr>
                <w:rFonts w:cs="Arial"/>
                <w:szCs w:val="18"/>
              </w:rPr>
            </w:pPr>
            <w:r w:rsidRPr="00936461">
              <w:t>No</w:t>
            </w:r>
          </w:p>
        </w:tc>
        <w:tc>
          <w:tcPr>
            <w:tcW w:w="728" w:type="dxa"/>
          </w:tcPr>
          <w:p w14:paraId="3A679F21" w14:textId="77777777" w:rsidR="00E21AE1" w:rsidRPr="00936461" w:rsidRDefault="00E21AE1" w:rsidP="003D2114">
            <w:pPr>
              <w:pStyle w:val="TAL"/>
              <w:jc w:val="center"/>
              <w:rPr>
                <w:rFonts w:cs="Arial"/>
                <w:szCs w:val="18"/>
              </w:rPr>
            </w:pPr>
            <w:r w:rsidRPr="00936461">
              <w:t>FR2 only</w:t>
            </w:r>
          </w:p>
        </w:tc>
      </w:tr>
      <w:tr w:rsidR="00E21AE1" w:rsidRPr="00936461" w14:paraId="740F8633" w14:textId="77777777" w:rsidTr="003D2114">
        <w:trPr>
          <w:cantSplit/>
          <w:tblHeader/>
        </w:trPr>
        <w:tc>
          <w:tcPr>
            <w:tcW w:w="6917" w:type="dxa"/>
          </w:tcPr>
          <w:p w14:paraId="0F64E522" w14:textId="77777777" w:rsidR="00E21AE1" w:rsidRPr="00936461" w:rsidRDefault="00E21AE1" w:rsidP="003D2114">
            <w:pPr>
              <w:pStyle w:val="TAL"/>
              <w:rPr>
                <w:rFonts w:cs="Arial"/>
                <w:b/>
                <w:i/>
                <w:szCs w:val="18"/>
              </w:rPr>
            </w:pPr>
            <w:r w:rsidRPr="00936461">
              <w:rPr>
                <w:rFonts w:cs="Arial"/>
                <w:b/>
                <w:i/>
                <w:szCs w:val="18"/>
              </w:rPr>
              <w:t>dl-64QAM-MCS-TableAlt</w:t>
            </w:r>
          </w:p>
          <w:p w14:paraId="2CB707FE" w14:textId="77777777" w:rsidR="00E21AE1" w:rsidRPr="00936461" w:rsidRDefault="00E21AE1" w:rsidP="003D2114">
            <w:pPr>
              <w:pStyle w:val="TAL"/>
              <w:rPr>
                <w:rFonts w:cs="Arial"/>
                <w:szCs w:val="18"/>
              </w:rPr>
            </w:pPr>
            <w:r w:rsidRPr="00936461">
              <w:rPr>
                <w:rFonts w:cs="Arial"/>
                <w:szCs w:val="18"/>
              </w:rPr>
              <w:t>Indicates whether the UE supports the alternative 64QAM MCS table for PDSCH.</w:t>
            </w:r>
          </w:p>
        </w:tc>
        <w:tc>
          <w:tcPr>
            <w:tcW w:w="709" w:type="dxa"/>
          </w:tcPr>
          <w:p w14:paraId="04BA6F6C" w14:textId="77777777" w:rsidR="00E21AE1" w:rsidRPr="00936461" w:rsidRDefault="00E21AE1" w:rsidP="003D2114">
            <w:pPr>
              <w:pStyle w:val="TAL"/>
              <w:jc w:val="center"/>
              <w:rPr>
                <w:rFonts w:cs="Arial"/>
                <w:szCs w:val="18"/>
              </w:rPr>
            </w:pPr>
            <w:r w:rsidRPr="00936461">
              <w:rPr>
                <w:rFonts w:cs="Arial"/>
                <w:szCs w:val="18"/>
              </w:rPr>
              <w:t>UE</w:t>
            </w:r>
          </w:p>
        </w:tc>
        <w:tc>
          <w:tcPr>
            <w:tcW w:w="567" w:type="dxa"/>
          </w:tcPr>
          <w:p w14:paraId="7F513508" w14:textId="77777777" w:rsidR="00E21AE1" w:rsidRPr="00936461" w:rsidRDefault="00E21AE1" w:rsidP="003D2114">
            <w:pPr>
              <w:pStyle w:val="TAL"/>
              <w:jc w:val="center"/>
              <w:rPr>
                <w:rFonts w:cs="Arial"/>
                <w:szCs w:val="18"/>
              </w:rPr>
            </w:pPr>
            <w:r w:rsidRPr="00936461">
              <w:rPr>
                <w:rFonts w:cs="Arial"/>
                <w:szCs w:val="18"/>
              </w:rPr>
              <w:t>No</w:t>
            </w:r>
          </w:p>
        </w:tc>
        <w:tc>
          <w:tcPr>
            <w:tcW w:w="709" w:type="dxa"/>
          </w:tcPr>
          <w:p w14:paraId="696C79F3" w14:textId="77777777" w:rsidR="00E21AE1" w:rsidRPr="00936461" w:rsidRDefault="00E21AE1" w:rsidP="003D2114">
            <w:pPr>
              <w:pStyle w:val="TAL"/>
              <w:jc w:val="center"/>
              <w:rPr>
                <w:rFonts w:cs="Arial"/>
                <w:szCs w:val="18"/>
              </w:rPr>
            </w:pPr>
            <w:r w:rsidRPr="00936461">
              <w:rPr>
                <w:rFonts w:cs="Arial"/>
                <w:szCs w:val="18"/>
              </w:rPr>
              <w:t>No</w:t>
            </w:r>
          </w:p>
        </w:tc>
        <w:tc>
          <w:tcPr>
            <w:tcW w:w="728" w:type="dxa"/>
          </w:tcPr>
          <w:p w14:paraId="018F5DD6" w14:textId="77777777" w:rsidR="00E21AE1" w:rsidRPr="00936461" w:rsidRDefault="00E21AE1" w:rsidP="003D2114">
            <w:pPr>
              <w:pStyle w:val="TAL"/>
              <w:jc w:val="center"/>
              <w:rPr>
                <w:rFonts w:cs="Arial"/>
                <w:szCs w:val="18"/>
              </w:rPr>
            </w:pPr>
            <w:r w:rsidRPr="00936461">
              <w:rPr>
                <w:rFonts w:cs="Arial"/>
                <w:szCs w:val="18"/>
              </w:rPr>
              <w:t>Yes</w:t>
            </w:r>
          </w:p>
        </w:tc>
      </w:tr>
      <w:tr w:rsidR="00E21AE1" w:rsidRPr="00936461" w14:paraId="36775BBA" w14:textId="77777777" w:rsidTr="003D2114">
        <w:trPr>
          <w:cantSplit/>
          <w:tblHeader/>
        </w:trPr>
        <w:tc>
          <w:tcPr>
            <w:tcW w:w="6917" w:type="dxa"/>
          </w:tcPr>
          <w:p w14:paraId="129C39DC" w14:textId="77777777" w:rsidR="00E21AE1" w:rsidRPr="00936461" w:rsidRDefault="00E21AE1" w:rsidP="003D2114">
            <w:pPr>
              <w:pStyle w:val="TAL"/>
              <w:rPr>
                <w:rFonts w:cs="Arial"/>
                <w:b/>
                <w:i/>
                <w:szCs w:val="18"/>
              </w:rPr>
            </w:pPr>
            <w:r w:rsidRPr="00936461">
              <w:rPr>
                <w:rFonts w:cs="Arial"/>
                <w:b/>
                <w:i/>
                <w:szCs w:val="18"/>
              </w:rPr>
              <w:t>dl-SchedulingOffset-PDSCH-TypeA</w:t>
            </w:r>
          </w:p>
          <w:p w14:paraId="0E645829" w14:textId="77777777" w:rsidR="00E21AE1" w:rsidRPr="00936461" w:rsidRDefault="00E21AE1" w:rsidP="003D2114">
            <w:pPr>
              <w:pStyle w:val="TAL"/>
              <w:rPr>
                <w:rFonts w:cs="Arial"/>
                <w:szCs w:val="18"/>
              </w:rPr>
            </w:pPr>
            <w:r w:rsidRPr="00936461">
              <w:rPr>
                <w:rFonts w:cs="Arial"/>
                <w:szCs w:val="18"/>
              </w:rPr>
              <w:t>Indicates whether the UE supports DL scheduling slot offset (K0) greater than 0 for PDSCH mapping type A.</w:t>
            </w:r>
          </w:p>
        </w:tc>
        <w:tc>
          <w:tcPr>
            <w:tcW w:w="709" w:type="dxa"/>
          </w:tcPr>
          <w:p w14:paraId="3A96C8F4" w14:textId="77777777" w:rsidR="00E21AE1" w:rsidRPr="00936461" w:rsidRDefault="00E21AE1" w:rsidP="003D2114">
            <w:pPr>
              <w:pStyle w:val="TAL"/>
              <w:jc w:val="center"/>
              <w:rPr>
                <w:rFonts w:cs="Arial"/>
                <w:szCs w:val="18"/>
              </w:rPr>
            </w:pPr>
            <w:r w:rsidRPr="00936461">
              <w:rPr>
                <w:rFonts w:cs="Arial"/>
                <w:szCs w:val="18"/>
              </w:rPr>
              <w:t>UE</w:t>
            </w:r>
          </w:p>
        </w:tc>
        <w:tc>
          <w:tcPr>
            <w:tcW w:w="567" w:type="dxa"/>
          </w:tcPr>
          <w:p w14:paraId="45A80AFD" w14:textId="77777777" w:rsidR="00E21AE1" w:rsidRPr="00936461" w:rsidRDefault="00E21AE1" w:rsidP="003D2114">
            <w:pPr>
              <w:pStyle w:val="TAL"/>
              <w:jc w:val="center"/>
              <w:rPr>
                <w:rFonts w:cs="Arial"/>
                <w:szCs w:val="18"/>
              </w:rPr>
            </w:pPr>
            <w:r w:rsidRPr="00936461">
              <w:rPr>
                <w:rFonts w:cs="Arial"/>
                <w:szCs w:val="18"/>
              </w:rPr>
              <w:t>Yes</w:t>
            </w:r>
          </w:p>
        </w:tc>
        <w:tc>
          <w:tcPr>
            <w:tcW w:w="709" w:type="dxa"/>
          </w:tcPr>
          <w:p w14:paraId="5ABA5749" w14:textId="77777777" w:rsidR="00E21AE1" w:rsidRPr="00936461" w:rsidRDefault="00E21AE1" w:rsidP="003D2114">
            <w:pPr>
              <w:pStyle w:val="TAL"/>
              <w:jc w:val="center"/>
              <w:rPr>
                <w:rFonts w:cs="Arial"/>
                <w:szCs w:val="18"/>
              </w:rPr>
            </w:pPr>
            <w:r w:rsidRPr="00936461">
              <w:rPr>
                <w:rFonts w:cs="Arial"/>
                <w:szCs w:val="18"/>
              </w:rPr>
              <w:t>Yes</w:t>
            </w:r>
          </w:p>
        </w:tc>
        <w:tc>
          <w:tcPr>
            <w:tcW w:w="728" w:type="dxa"/>
          </w:tcPr>
          <w:p w14:paraId="39B38162" w14:textId="77777777" w:rsidR="00E21AE1" w:rsidRPr="00936461" w:rsidRDefault="00E21AE1" w:rsidP="003D2114">
            <w:pPr>
              <w:pStyle w:val="TAL"/>
              <w:jc w:val="center"/>
              <w:rPr>
                <w:rFonts w:cs="Arial"/>
                <w:szCs w:val="18"/>
              </w:rPr>
            </w:pPr>
            <w:r w:rsidRPr="00936461">
              <w:rPr>
                <w:rFonts w:cs="Arial"/>
                <w:szCs w:val="18"/>
              </w:rPr>
              <w:t>Yes</w:t>
            </w:r>
          </w:p>
        </w:tc>
      </w:tr>
      <w:tr w:rsidR="00E21AE1" w:rsidRPr="00936461" w14:paraId="0E16DBAD" w14:textId="77777777" w:rsidTr="003D2114">
        <w:trPr>
          <w:cantSplit/>
          <w:tblHeader/>
        </w:trPr>
        <w:tc>
          <w:tcPr>
            <w:tcW w:w="6917" w:type="dxa"/>
          </w:tcPr>
          <w:p w14:paraId="1C06C138" w14:textId="77777777" w:rsidR="00E21AE1" w:rsidRPr="00936461" w:rsidRDefault="00E21AE1" w:rsidP="003D2114">
            <w:pPr>
              <w:pStyle w:val="TAL"/>
              <w:rPr>
                <w:rFonts w:cs="Arial"/>
                <w:b/>
                <w:i/>
                <w:szCs w:val="18"/>
              </w:rPr>
            </w:pPr>
            <w:r w:rsidRPr="00936461">
              <w:rPr>
                <w:rFonts w:cs="Arial"/>
                <w:b/>
                <w:i/>
                <w:szCs w:val="18"/>
              </w:rPr>
              <w:t>dl-SchedulingOffset-PDSCH-TypeB</w:t>
            </w:r>
          </w:p>
          <w:p w14:paraId="4A2F423B" w14:textId="77777777" w:rsidR="00E21AE1" w:rsidRPr="00936461" w:rsidRDefault="00E21AE1" w:rsidP="003D2114">
            <w:pPr>
              <w:pStyle w:val="TAL"/>
              <w:rPr>
                <w:rFonts w:cs="Arial"/>
                <w:szCs w:val="18"/>
              </w:rPr>
            </w:pPr>
            <w:r w:rsidRPr="00936461">
              <w:rPr>
                <w:rFonts w:cs="Arial"/>
                <w:szCs w:val="18"/>
              </w:rPr>
              <w:t>Indicates whether the UE supports DL scheduling slot offset (K0) greater than 0 for PDSCH mapping type B.</w:t>
            </w:r>
          </w:p>
        </w:tc>
        <w:tc>
          <w:tcPr>
            <w:tcW w:w="709" w:type="dxa"/>
          </w:tcPr>
          <w:p w14:paraId="120CB6D1" w14:textId="77777777" w:rsidR="00E21AE1" w:rsidRPr="00936461" w:rsidRDefault="00E21AE1" w:rsidP="003D2114">
            <w:pPr>
              <w:pStyle w:val="TAL"/>
              <w:jc w:val="center"/>
              <w:rPr>
                <w:rFonts w:cs="Arial"/>
                <w:szCs w:val="18"/>
              </w:rPr>
            </w:pPr>
            <w:r w:rsidRPr="00936461">
              <w:rPr>
                <w:rFonts w:cs="Arial"/>
                <w:szCs w:val="18"/>
              </w:rPr>
              <w:t>UE</w:t>
            </w:r>
          </w:p>
        </w:tc>
        <w:tc>
          <w:tcPr>
            <w:tcW w:w="567" w:type="dxa"/>
          </w:tcPr>
          <w:p w14:paraId="0CCE1A30" w14:textId="77777777" w:rsidR="00E21AE1" w:rsidRPr="00936461" w:rsidRDefault="00E21AE1" w:rsidP="003D2114">
            <w:pPr>
              <w:pStyle w:val="TAL"/>
              <w:jc w:val="center"/>
              <w:rPr>
                <w:rFonts w:cs="Arial"/>
                <w:szCs w:val="18"/>
              </w:rPr>
            </w:pPr>
            <w:r w:rsidRPr="00936461">
              <w:rPr>
                <w:rFonts w:cs="Arial"/>
                <w:szCs w:val="18"/>
              </w:rPr>
              <w:t>Yes</w:t>
            </w:r>
          </w:p>
        </w:tc>
        <w:tc>
          <w:tcPr>
            <w:tcW w:w="709" w:type="dxa"/>
          </w:tcPr>
          <w:p w14:paraId="59CF67FF" w14:textId="77777777" w:rsidR="00E21AE1" w:rsidRPr="00936461" w:rsidRDefault="00E21AE1" w:rsidP="003D2114">
            <w:pPr>
              <w:pStyle w:val="TAL"/>
              <w:jc w:val="center"/>
              <w:rPr>
                <w:rFonts w:cs="Arial"/>
                <w:szCs w:val="18"/>
              </w:rPr>
            </w:pPr>
            <w:r w:rsidRPr="00936461">
              <w:rPr>
                <w:rFonts w:cs="Arial"/>
                <w:szCs w:val="18"/>
              </w:rPr>
              <w:t>Yes</w:t>
            </w:r>
          </w:p>
        </w:tc>
        <w:tc>
          <w:tcPr>
            <w:tcW w:w="728" w:type="dxa"/>
          </w:tcPr>
          <w:p w14:paraId="04D58333" w14:textId="77777777" w:rsidR="00E21AE1" w:rsidRPr="00936461" w:rsidRDefault="00E21AE1" w:rsidP="003D2114">
            <w:pPr>
              <w:pStyle w:val="TAL"/>
              <w:jc w:val="center"/>
              <w:rPr>
                <w:rFonts w:cs="Arial"/>
                <w:szCs w:val="18"/>
              </w:rPr>
            </w:pPr>
            <w:r w:rsidRPr="00936461">
              <w:rPr>
                <w:rFonts w:cs="Arial"/>
                <w:szCs w:val="18"/>
              </w:rPr>
              <w:t>Yes</w:t>
            </w:r>
          </w:p>
        </w:tc>
      </w:tr>
      <w:tr w:rsidR="00E21AE1" w:rsidRPr="00936461" w14:paraId="1946D168" w14:textId="77777777" w:rsidTr="003D2114">
        <w:trPr>
          <w:cantSplit/>
          <w:tblHeader/>
        </w:trPr>
        <w:tc>
          <w:tcPr>
            <w:tcW w:w="6917" w:type="dxa"/>
          </w:tcPr>
          <w:p w14:paraId="1DF62C67" w14:textId="77777777" w:rsidR="00E21AE1" w:rsidRPr="00936461" w:rsidRDefault="00E21AE1" w:rsidP="003D2114">
            <w:pPr>
              <w:pStyle w:val="TAL"/>
              <w:rPr>
                <w:b/>
                <w:i/>
              </w:rPr>
            </w:pPr>
            <w:r w:rsidRPr="00936461">
              <w:rPr>
                <w:b/>
                <w:i/>
              </w:rPr>
              <w:t>downlinkSPS</w:t>
            </w:r>
          </w:p>
          <w:p w14:paraId="081239DF" w14:textId="77777777" w:rsidR="00E21AE1" w:rsidRPr="00936461" w:rsidRDefault="00E21AE1" w:rsidP="003D2114">
            <w:pPr>
              <w:pStyle w:val="TAL"/>
            </w:pPr>
            <w:r w:rsidRPr="00936461">
              <w:t xml:space="preserve">Indicates whether the UE supports PDSCH reception based on semi-persistent scheduling. One SPS configuration is supported per cell group. This applies only to non-shared spectrum channel access. For shared spectrum channel access, </w:t>
            </w:r>
            <w:r w:rsidRPr="00936461">
              <w:rPr>
                <w:i/>
                <w:iCs/>
              </w:rPr>
              <w:t>downlinkSPS</w:t>
            </w:r>
            <w:r w:rsidRPr="00936461">
              <w:rPr>
                <w:bCs/>
                <w:i/>
              </w:rPr>
              <w:t>-r16</w:t>
            </w:r>
            <w:r w:rsidRPr="00936461">
              <w:rPr>
                <w:bCs/>
                <w:iCs/>
              </w:rPr>
              <w:t xml:space="preserve"> applies.</w:t>
            </w:r>
          </w:p>
        </w:tc>
        <w:tc>
          <w:tcPr>
            <w:tcW w:w="709" w:type="dxa"/>
          </w:tcPr>
          <w:p w14:paraId="3E42DA4E" w14:textId="77777777" w:rsidR="00E21AE1" w:rsidRPr="00936461" w:rsidRDefault="00E21AE1" w:rsidP="003D2114">
            <w:pPr>
              <w:pStyle w:val="TAL"/>
              <w:jc w:val="center"/>
            </w:pPr>
            <w:r w:rsidRPr="00936461">
              <w:t>UE</w:t>
            </w:r>
          </w:p>
        </w:tc>
        <w:tc>
          <w:tcPr>
            <w:tcW w:w="567" w:type="dxa"/>
          </w:tcPr>
          <w:p w14:paraId="25BDC851" w14:textId="77777777" w:rsidR="00E21AE1" w:rsidRPr="00936461" w:rsidRDefault="00E21AE1" w:rsidP="003D2114">
            <w:pPr>
              <w:pStyle w:val="TAL"/>
              <w:jc w:val="center"/>
            </w:pPr>
            <w:r w:rsidRPr="00936461">
              <w:t>No</w:t>
            </w:r>
          </w:p>
        </w:tc>
        <w:tc>
          <w:tcPr>
            <w:tcW w:w="709" w:type="dxa"/>
          </w:tcPr>
          <w:p w14:paraId="7CBA8711" w14:textId="77777777" w:rsidR="00E21AE1" w:rsidRPr="00936461" w:rsidRDefault="00E21AE1" w:rsidP="003D2114">
            <w:pPr>
              <w:pStyle w:val="TAL"/>
              <w:jc w:val="center"/>
            </w:pPr>
            <w:r w:rsidRPr="00936461">
              <w:t>No</w:t>
            </w:r>
          </w:p>
        </w:tc>
        <w:tc>
          <w:tcPr>
            <w:tcW w:w="728" w:type="dxa"/>
          </w:tcPr>
          <w:p w14:paraId="1ADC877F" w14:textId="77777777" w:rsidR="00E21AE1" w:rsidRPr="00936461" w:rsidRDefault="00E21AE1" w:rsidP="003D2114">
            <w:pPr>
              <w:pStyle w:val="TAL"/>
              <w:jc w:val="center"/>
            </w:pPr>
            <w:r w:rsidRPr="00936461">
              <w:t>No</w:t>
            </w:r>
          </w:p>
        </w:tc>
      </w:tr>
      <w:tr w:rsidR="00E21AE1" w:rsidRPr="00936461" w14:paraId="705A3036" w14:textId="77777777" w:rsidTr="003D2114">
        <w:trPr>
          <w:cantSplit/>
          <w:tblHeader/>
        </w:trPr>
        <w:tc>
          <w:tcPr>
            <w:tcW w:w="6917" w:type="dxa"/>
          </w:tcPr>
          <w:p w14:paraId="4CDC3415" w14:textId="77777777" w:rsidR="00E21AE1" w:rsidRPr="00936461" w:rsidRDefault="00E21AE1" w:rsidP="003D2114">
            <w:pPr>
              <w:pStyle w:val="TAL"/>
              <w:rPr>
                <w:b/>
                <w:i/>
              </w:rPr>
            </w:pPr>
            <w:r w:rsidRPr="00936461">
              <w:rPr>
                <w:b/>
                <w:i/>
              </w:rPr>
              <w:t>dynamicBetaOffsetInd-HARQ-ACK-CSI</w:t>
            </w:r>
          </w:p>
          <w:p w14:paraId="36C6F766" w14:textId="77777777" w:rsidR="00E21AE1" w:rsidRPr="00936461" w:rsidRDefault="00E21AE1" w:rsidP="003D2114">
            <w:pPr>
              <w:pStyle w:val="TAL"/>
            </w:pPr>
            <w:r w:rsidRPr="00936461">
              <w:t>Indicates whether the UE supports indicating beta-offset (UCI repetition factor onto PUSCH) for HARQ-ACK and/or CSI via DCI among the RRC configured beta-offsets.</w:t>
            </w:r>
          </w:p>
        </w:tc>
        <w:tc>
          <w:tcPr>
            <w:tcW w:w="709" w:type="dxa"/>
          </w:tcPr>
          <w:p w14:paraId="0A0DE1DE" w14:textId="77777777" w:rsidR="00E21AE1" w:rsidRPr="00936461" w:rsidRDefault="00E21AE1" w:rsidP="003D2114">
            <w:pPr>
              <w:pStyle w:val="TAL"/>
              <w:jc w:val="center"/>
            </w:pPr>
            <w:r w:rsidRPr="00936461">
              <w:t>UE</w:t>
            </w:r>
          </w:p>
        </w:tc>
        <w:tc>
          <w:tcPr>
            <w:tcW w:w="567" w:type="dxa"/>
          </w:tcPr>
          <w:p w14:paraId="519EC502" w14:textId="77777777" w:rsidR="00E21AE1" w:rsidRPr="00936461" w:rsidRDefault="00E21AE1" w:rsidP="003D2114">
            <w:pPr>
              <w:pStyle w:val="TAL"/>
              <w:jc w:val="center"/>
            </w:pPr>
            <w:r w:rsidRPr="00936461">
              <w:t>No</w:t>
            </w:r>
          </w:p>
        </w:tc>
        <w:tc>
          <w:tcPr>
            <w:tcW w:w="709" w:type="dxa"/>
          </w:tcPr>
          <w:p w14:paraId="52F8C2E1" w14:textId="77777777" w:rsidR="00E21AE1" w:rsidRPr="00936461" w:rsidRDefault="00E21AE1" w:rsidP="003D2114">
            <w:pPr>
              <w:pStyle w:val="TAL"/>
              <w:jc w:val="center"/>
            </w:pPr>
            <w:r w:rsidRPr="00936461">
              <w:t>No</w:t>
            </w:r>
          </w:p>
        </w:tc>
        <w:tc>
          <w:tcPr>
            <w:tcW w:w="728" w:type="dxa"/>
          </w:tcPr>
          <w:p w14:paraId="2C5913D2" w14:textId="77777777" w:rsidR="00E21AE1" w:rsidRPr="00936461" w:rsidRDefault="00E21AE1" w:rsidP="003D2114">
            <w:pPr>
              <w:pStyle w:val="TAL"/>
              <w:jc w:val="center"/>
            </w:pPr>
            <w:r w:rsidRPr="00936461">
              <w:t>No</w:t>
            </w:r>
          </w:p>
        </w:tc>
      </w:tr>
      <w:tr w:rsidR="00E21AE1" w:rsidRPr="00936461" w14:paraId="2694ED2C" w14:textId="77777777" w:rsidTr="003D2114">
        <w:trPr>
          <w:cantSplit/>
          <w:tblHeader/>
        </w:trPr>
        <w:tc>
          <w:tcPr>
            <w:tcW w:w="6917" w:type="dxa"/>
          </w:tcPr>
          <w:p w14:paraId="4EF8680D" w14:textId="77777777" w:rsidR="00E21AE1" w:rsidRPr="00936461" w:rsidRDefault="00E21AE1" w:rsidP="003D2114">
            <w:pPr>
              <w:pStyle w:val="TAL"/>
              <w:rPr>
                <w:b/>
                <w:i/>
              </w:rPr>
            </w:pPr>
            <w:r w:rsidRPr="00936461">
              <w:rPr>
                <w:b/>
                <w:i/>
              </w:rPr>
              <w:t>dynamicHARQ-ACK-Codebook</w:t>
            </w:r>
          </w:p>
          <w:p w14:paraId="2ABC8BDF" w14:textId="77777777" w:rsidR="00E21AE1" w:rsidRPr="00936461" w:rsidRDefault="00E21AE1" w:rsidP="003D2114">
            <w:pPr>
              <w:pStyle w:val="TAL"/>
            </w:pPr>
            <w:r w:rsidRPr="00936461">
              <w:t xml:space="preserve">Indicates whether the UE supports HARQ-ACK codebook dynamically constructed by DCI(s). This field shall be set to </w:t>
            </w:r>
            <w:r w:rsidRPr="00936461">
              <w:rPr>
                <w:i/>
              </w:rPr>
              <w:t>supported</w:t>
            </w:r>
            <w:r w:rsidRPr="00936461">
              <w:t>.</w:t>
            </w:r>
          </w:p>
        </w:tc>
        <w:tc>
          <w:tcPr>
            <w:tcW w:w="709" w:type="dxa"/>
          </w:tcPr>
          <w:p w14:paraId="1E4EB8FD" w14:textId="77777777" w:rsidR="00E21AE1" w:rsidRPr="00936461" w:rsidRDefault="00E21AE1" w:rsidP="003D2114">
            <w:pPr>
              <w:pStyle w:val="TAL"/>
              <w:jc w:val="center"/>
            </w:pPr>
            <w:r w:rsidRPr="00936461">
              <w:t>UE</w:t>
            </w:r>
          </w:p>
        </w:tc>
        <w:tc>
          <w:tcPr>
            <w:tcW w:w="567" w:type="dxa"/>
          </w:tcPr>
          <w:p w14:paraId="4D1B869E" w14:textId="77777777" w:rsidR="00E21AE1" w:rsidRPr="00936461" w:rsidRDefault="00E21AE1" w:rsidP="003D2114">
            <w:pPr>
              <w:pStyle w:val="TAL"/>
              <w:jc w:val="center"/>
            </w:pPr>
            <w:r w:rsidRPr="00936461">
              <w:t>Yes</w:t>
            </w:r>
          </w:p>
        </w:tc>
        <w:tc>
          <w:tcPr>
            <w:tcW w:w="709" w:type="dxa"/>
          </w:tcPr>
          <w:p w14:paraId="34084AE5" w14:textId="77777777" w:rsidR="00E21AE1" w:rsidRPr="00936461" w:rsidRDefault="00E21AE1" w:rsidP="003D2114">
            <w:pPr>
              <w:pStyle w:val="TAL"/>
              <w:jc w:val="center"/>
            </w:pPr>
            <w:r w:rsidRPr="00936461">
              <w:t>No</w:t>
            </w:r>
          </w:p>
        </w:tc>
        <w:tc>
          <w:tcPr>
            <w:tcW w:w="728" w:type="dxa"/>
          </w:tcPr>
          <w:p w14:paraId="3D2DF175" w14:textId="77777777" w:rsidR="00E21AE1" w:rsidRPr="00936461" w:rsidRDefault="00E21AE1" w:rsidP="003D2114">
            <w:pPr>
              <w:pStyle w:val="TAL"/>
              <w:jc w:val="center"/>
            </w:pPr>
            <w:r w:rsidRPr="00936461">
              <w:t>No</w:t>
            </w:r>
          </w:p>
        </w:tc>
      </w:tr>
      <w:tr w:rsidR="00E21AE1" w:rsidRPr="00936461" w14:paraId="19CA34A3" w14:textId="77777777" w:rsidTr="003D2114">
        <w:trPr>
          <w:cantSplit/>
          <w:tblHeader/>
        </w:trPr>
        <w:tc>
          <w:tcPr>
            <w:tcW w:w="6917" w:type="dxa"/>
          </w:tcPr>
          <w:p w14:paraId="3A5B7864" w14:textId="77777777" w:rsidR="00E21AE1" w:rsidRPr="00761711" w:rsidRDefault="00E21AE1" w:rsidP="003D2114">
            <w:pPr>
              <w:pStyle w:val="TAL"/>
              <w:rPr>
                <w:b/>
                <w:i/>
                <w:lang w:val="fr-FR"/>
              </w:rPr>
            </w:pPr>
            <w:r w:rsidRPr="00761711">
              <w:rPr>
                <w:b/>
                <w:i/>
                <w:lang w:val="fr-FR"/>
              </w:rPr>
              <w:t>dynamicHARQ-ACK-CodeB-CBG-Retx-DL</w:t>
            </w:r>
          </w:p>
          <w:p w14:paraId="62267223" w14:textId="77777777" w:rsidR="00E21AE1" w:rsidRPr="00936461" w:rsidRDefault="00E21AE1" w:rsidP="003D2114">
            <w:pPr>
              <w:pStyle w:val="TAL"/>
            </w:pPr>
            <w:r w:rsidRPr="00936461">
              <w:t>Indicates whether the UE supports HARQ-ACK codebook size for CBG-based (re)transmission based on the DAI-based solution as specified in TS 38.213 [11].</w:t>
            </w:r>
          </w:p>
        </w:tc>
        <w:tc>
          <w:tcPr>
            <w:tcW w:w="709" w:type="dxa"/>
          </w:tcPr>
          <w:p w14:paraId="77F59270" w14:textId="77777777" w:rsidR="00E21AE1" w:rsidRPr="00936461" w:rsidRDefault="00E21AE1" w:rsidP="003D2114">
            <w:pPr>
              <w:pStyle w:val="TAL"/>
              <w:jc w:val="center"/>
            </w:pPr>
            <w:r w:rsidRPr="00936461">
              <w:t>UE</w:t>
            </w:r>
          </w:p>
        </w:tc>
        <w:tc>
          <w:tcPr>
            <w:tcW w:w="567" w:type="dxa"/>
          </w:tcPr>
          <w:p w14:paraId="22FFB7D8" w14:textId="77777777" w:rsidR="00E21AE1" w:rsidRPr="00936461" w:rsidRDefault="00E21AE1" w:rsidP="003D2114">
            <w:pPr>
              <w:pStyle w:val="TAL"/>
              <w:jc w:val="center"/>
            </w:pPr>
            <w:r w:rsidRPr="00936461">
              <w:t>No</w:t>
            </w:r>
          </w:p>
        </w:tc>
        <w:tc>
          <w:tcPr>
            <w:tcW w:w="709" w:type="dxa"/>
          </w:tcPr>
          <w:p w14:paraId="473C9556" w14:textId="77777777" w:rsidR="00E21AE1" w:rsidRPr="00936461" w:rsidRDefault="00E21AE1" w:rsidP="003D2114">
            <w:pPr>
              <w:pStyle w:val="TAL"/>
              <w:jc w:val="center"/>
            </w:pPr>
            <w:r w:rsidRPr="00936461">
              <w:t>No</w:t>
            </w:r>
          </w:p>
        </w:tc>
        <w:tc>
          <w:tcPr>
            <w:tcW w:w="728" w:type="dxa"/>
          </w:tcPr>
          <w:p w14:paraId="7A39E319" w14:textId="77777777" w:rsidR="00E21AE1" w:rsidRPr="00936461" w:rsidRDefault="00E21AE1" w:rsidP="003D2114">
            <w:pPr>
              <w:pStyle w:val="TAL"/>
              <w:jc w:val="center"/>
            </w:pPr>
            <w:r w:rsidRPr="00936461">
              <w:t>No</w:t>
            </w:r>
          </w:p>
        </w:tc>
      </w:tr>
      <w:tr w:rsidR="00E21AE1" w:rsidRPr="00936461" w14:paraId="3B830C3E" w14:textId="77777777" w:rsidTr="003D2114">
        <w:trPr>
          <w:cantSplit/>
          <w:tblHeader/>
        </w:trPr>
        <w:tc>
          <w:tcPr>
            <w:tcW w:w="6917" w:type="dxa"/>
          </w:tcPr>
          <w:p w14:paraId="7D52231C" w14:textId="77777777" w:rsidR="00E21AE1" w:rsidRPr="00936461" w:rsidRDefault="00E21AE1" w:rsidP="003D2114">
            <w:pPr>
              <w:pStyle w:val="TAL"/>
              <w:rPr>
                <w:b/>
                <w:bCs/>
                <w:i/>
                <w:iCs/>
              </w:rPr>
            </w:pPr>
            <w:r w:rsidRPr="00936461">
              <w:rPr>
                <w:b/>
                <w:bCs/>
                <w:i/>
                <w:iCs/>
              </w:rPr>
              <w:lastRenderedPageBreak/>
              <w:t>dynamicPRB-BundlingDL</w:t>
            </w:r>
          </w:p>
          <w:p w14:paraId="5319D777" w14:textId="77777777" w:rsidR="00E21AE1" w:rsidRPr="00936461" w:rsidRDefault="00E21AE1" w:rsidP="003D2114">
            <w:pPr>
              <w:pStyle w:val="TAL"/>
            </w:pPr>
            <w:r w:rsidRPr="00936461">
              <w:rPr>
                <w:bCs/>
                <w:iCs/>
              </w:rPr>
              <w:t>Indicates whether UE supports DCI-based indication of the PRG size for PDSCH reception.</w:t>
            </w:r>
          </w:p>
        </w:tc>
        <w:tc>
          <w:tcPr>
            <w:tcW w:w="709" w:type="dxa"/>
          </w:tcPr>
          <w:p w14:paraId="216BD875" w14:textId="77777777" w:rsidR="00E21AE1" w:rsidRPr="00936461" w:rsidRDefault="00E21AE1" w:rsidP="003D2114">
            <w:pPr>
              <w:pStyle w:val="TAL"/>
              <w:jc w:val="center"/>
            </w:pPr>
            <w:r w:rsidRPr="00936461">
              <w:rPr>
                <w:bCs/>
                <w:iCs/>
              </w:rPr>
              <w:t>UE</w:t>
            </w:r>
          </w:p>
        </w:tc>
        <w:tc>
          <w:tcPr>
            <w:tcW w:w="567" w:type="dxa"/>
          </w:tcPr>
          <w:p w14:paraId="415BCD61" w14:textId="77777777" w:rsidR="00E21AE1" w:rsidRPr="00936461" w:rsidRDefault="00E21AE1" w:rsidP="003D2114">
            <w:pPr>
              <w:pStyle w:val="TAL"/>
              <w:jc w:val="center"/>
            </w:pPr>
            <w:r w:rsidRPr="00936461">
              <w:rPr>
                <w:bCs/>
                <w:iCs/>
              </w:rPr>
              <w:t>No</w:t>
            </w:r>
          </w:p>
        </w:tc>
        <w:tc>
          <w:tcPr>
            <w:tcW w:w="709" w:type="dxa"/>
          </w:tcPr>
          <w:p w14:paraId="79E2EA03" w14:textId="77777777" w:rsidR="00E21AE1" w:rsidRPr="00936461" w:rsidRDefault="00E21AE1" w:rsidP="003D2114">
            <w:pPr>
              <w:pStyle w:val="TAL"/>
              <w:jc w:val="center"/>
            </w:pPr>
            <w:r w:rsidRPr="00936461">
              <w:rPr>
                <w:bCs/>
                <w:iCs/>
              </w:rPr>
              <w:t>No</w:t>
            </w:r>
          </w:p>
        </w:tc>
        <w:tc>
          <w:tcPr>
            <w:tcW w:w="728" w:type="dxa"/>
          </w:tcPr>
          <w:p w14:paraId="113864E3" w14:textId="77777777" w:rsidR="00E21AE1" w:rsidRPr="00936461" w:rsidRDefault="00E21AE1" w:rsidP="003D2114">
            <w:pPr>
              <w:pStyle w:val="TAL"/>
              <w:jc w:val="center"/>
            </w:pPr>
            <w:r w:rsidRPr="00936461">
              <w:t>No</w:t>
            </w:r>
          </w:p>
        </w:tc>
      </w:tr>
      <w:tr w:rsidR="00E21AE1" w:rsidRPr="00936461" w14:paraId="24C5362F" w14:textId="77777777" w:rsidTr="003D2114">
        <w:trPr>
          <w:cantSplit/>
          <w:tblHeader/>
        </w:trPr>
        <w:tc>
          <w:tcPr>
            <w:tcW w:w="6917" w:type="dxa"/>
          </w:tcPr>
          <w:p w14:paraId="2D796DB5" w14:textId="77777777" w:rsidR="00E21AE1" w:rsidRPr="00936461" w:rsidRDefault="00E21AE1" w:rsidP="003D2114">
            <w:pPr>
              <w:pStyle w:val="TAL"/>
              <w:rPr>
                <w:b/>
                <w:bCs/>
                <w:i/>
                <w:iCs/>
              </w:rPr>
            </w:pPr>
            <w:r w:rsidRPr="00936461">
              <w:rPr>
                <w:b/>
                <w:bCs/>
                <w:i/>
                <w:iCs/>
              </w:rPr>
              <w:t>dynamicSFI</w:t>
            </w:r>
          </w:p>
          <w:p w14:paraId="267281A9" w14:textId="77777777" w:rsidR="00E21AE1" w:rsidRPr="00936461" w:rsidRDefault="00E21AE1" w:rsidP="003D2114">
            <w:pPr>
              <w:pStyle w:val="TAL"/>
              <w:rPr>
                <w:bCs/>
                <w:iCs/>
              </w:rPr>
            </w:pPr>
            <w:r w:rsidRPr="00936461">
              <w:rPr>
                <w:rFonts w:eastAsia="MS PGothic"/>
              </w:rPr>
              <w:t>Indicates whether the UE supports monitoring for DCI format 2_0 and determination of slot formats via DCI format 2_0.</w:t>
            </w:r>
            <w:r w:rsidRPr="00936461">
              <w:t xml:space="preserve"> This applies only to non-shared spectrum channel access. For shared spectrum channel access, </w:t>
            </w:r>
            <w:r w:rsidRPr="00936461">
              <w:rPr>
                <w:i/>
                <w:iCs/>
              </w:rPr>
              <w:t>dynamicSFI</w:t>
            </w:r>
            <w:r w:rsidRPr="00936461">
              <w:rPr>
                <w:bCs/>
                <w:i/>
              </w:rPr>
              <w:t>-r16</w:t>
            </w:r>
            <w:r w:rsidRPr="00936461">
              <w:rPr>
                <w:bCs/>
                <w:iCs/>
              </w:rPr>
              <w:t xml:space="preserve"> applies.</w:t>
            </w:r>
          </w:p>
          <w:p w14:paraId="11E5001F" w14:textId="77777777" w:rsidR="00E21AE1" w:rsidRPr="00936461" w:rsidRDefault="00E21AE1" w:rsidP="003D2114">
            <w:pPr>
              <w:pStyle w:val="TAL"/>
              <w:rPr>
                <w:bCs/>
                <w:iCs/>
              </w:rPr>
            </w:pPr>
            <w:r w:rsidRPr="00936461">
              <w:rPr>
                <w:bCs/>
                <w:iCs/>
              </w:rPr>
              <w:t>This capability is not applicable to NCR-MT.</w:t>
            </w:r>
          </w:p>
        </w:tc>
        <w:tc>
          <w:tcPr>
            <w:tcW w:w="709" w:type="dxa"/>
          </w:tcPr>
          <w:p w14:paraId="194262EE" w14:textId="77777777" w:rsidR="00E21AE1" w:rsidRPr="00936461" w:rsidRDefault="00E21AE1" w:rsidP="003D2114">
            <w:pPr>
              <w:pStyle w:val="TAL"/>
              <w:jc w:val="center"/>
              <w:rPr>
                <w:bCs/>
                <w:iCs/>
              </w:rPr>
            </w:pPr>
            <w:r w:rsidRPr="00936461">
              <w:rPr>
                <w:bCs/>
                <w:iCs/>
              </w:rPr>
              <w:t>UE</w:t>
            </w:r>
          </w:p>
        </w:tc>
        <w:tc>
          <w:tcPr>
            <w:tcW w:w="567" w:type="dxa"/>
          </w:tcPr>
          <w:p w14:paraId="22DA0ABF" w14:textId="77777777" w:rsidR="00E21AE1" w:rsidRPr="00936461" w:rsidRDefault="00E21AE1" w:rsidP="003D2114">
            <w:pPr>
              <w:pStyle w:val="TAL"/>
              <w:jc w:val="center"/>
              <w:rPr>
                <w:bCs/>
                <w:iCs/>
              </w:rPr>
            </w:pPr>
            <w:r w:rsidRPr="00936461">
              <w:rPr>
                <w:bCs/>
                <w:iCs/>
              </w:rPr>
              <w:t>No</w:t>
            </w:r>
          </w:p>
        </w:tc>
        <w:tc>
          <w:tcPr>
            <w:tcW w:w="709" w:type="dxa"/>
          </w:tcPr>
          <w:p w14:paraId="21DB0367" w14:textId="77777777" w:rsidR="00E21AE1" w:rsidRPr="00936461" w:rsidRDefault="00E21AE1" w:rsidP="003D2114">
            <w:pPr>
              <w:pStyle w:val="TAL"/>
              <w:jc w:val="center"/>
              <w:rPr>
                <w:bCs/>
                <w:iCs/>
              </w:rPr>
            </w:pPr>
            <w:r w:rsidRPr="00936461">
              <w:rPr>
                <w:bCs/>
                <w:iCs/>
              </w:rPr>
              <w:t>Yes</w:t>
            </w:r>
          </w:p>
        </w:tc>
        <w:tc>
          <w:tcPr>
            <w:tcW w:w="728" w:type="dxa"/>
          </w:tcPr>
          <w:p w14:paraId="6A1E3ADE" w14:textId="77777777" w:rsidR="00E21AE1" w:rsidRPr="00936461" w:rsidRDefault="00E21AE1" w:rsidP="003D2114">
            <w:pPr>
              <w:pStyle w:val="TAL"/>
              <w:jc w:val="center"/>
            </w:pPr>
            <w:r w:rsidRPr="00936461">
              <w:t>Yes</w:t>
            </w:r>
          </w:p>
        </w:tc>
      </w:tr>
      <w:tr w:rsidR="00E21AE1" w:rsidRPr="00936461" w14:paraId="4440D08F" w14:textId="77777777" w:rsidTr="003D2114">
        <w:trPr>
          <w:cantSplit/>
          <w:tblHeader/>
        </w:trPr>
        <w:tc>
          <w:tcPr>
            <w:tcW w:w="6917" w:type="dxa"/>
          </w:tcPr>
          <w:p w14:paraId="3CBC7341" w14:textId="77777777" w:rsidR="00E21AE1" w:rsidRPr="00936461" w:rsidRDefault="00E21AE1" w:rsidP="003D2114">
            <w:pPr>
              <w:pStyle w:val="TAL"/>
              <w:rPr>
                <w:b/>
                <w:bCs/>
                <w:i/>
                <w:iCs/>
              </w:rPr>
            </w:pPr>
            <w:r w:rsidRPr="00936461">
              <w:rPr>
                <w:b/>
                <w:bCs/>
                <w:i/>
                <w:iCs/>
              </w:rPr>
              <w:t>dynamicSwitchRA-Type0-1-PDSCH</w:t>
            </w:r>
          </w:p>
          <w:p w14:paraId="249E57B6" w14:textId="77777777" w:rsidR="00E21AE1" w:rsidRPr="00936461" w:rsidRDefault="00E21AE1" w:rsidP="003D2114">
            <w:pPr>
              <w:pStyle w:val="TAL"/>
            </w:pPr>
            <w:r w:rsidRPr="00936461">
              <w:rPr>
                <w:rFonts w:eastAsia="MS PGothic"/>
              </w:rPr>
              <w:t>Indicates whether the UE supports dynamic switching between resource allocation Types 0 and 1 for PDSCH as specified in TS 38.212 [10].</w:t>
            </w:r>
          </w:p>
        </w:tc>
        <w:tc>
          <w:tcPr>
            <w:tcW w:w="709" w:type="dxa"/>
          </w:tcPr>
          <w:p w14:paraId="6997A573" w14:textId="77777777" w:rsidR="00E21AE1" w:rsidRPr="00936461" w:rsidRDefault="00E21AE1" w:rsidP="003D2114">
            <w:pPr>
              <w:pStyle w:val="TAL"/>
              <w:jc w:val="center"/>
            </w:pPr>
            <w:r w:rsidRPr="00936461">
              <w:rPr>
                <w:bCs/>
                <w:iCs/>
              </w:rPr>
              <w:t>UE</w:t>
            </w:r>
          </w:p>
        </w:tc>
        <w:tc>
          <w:tcPr>
            <w:tcW w:w="567" w:type="dxa"/>
          </w:tcPr>
          <w:p w14:paraId="79B31FCA" w14:textId="77777777" w:rsidR="00E21AE1" w:rsidRPr="00936461" w:rsidRDefault="00E21AE1" w:rsidP="003D2114">
            <w:pPr>
              <w:pStyle w:val="TAL"/>
              <w:jc w:val="center"/>
            </w:pPr>
            <w:r w:rsidRPr="00936461">
              <w:rPr>
                <w:bCs/>
                <w:iCs/>
              </w:rPr>
              <w:t>No</w:t>
            </w:r>
          </w:p>
        </w:tc>
        <w:tc>
          <w:tcPr>
            <w:tcW w:w="709" w:type="dxa"/>
          </w:tcPr>
          <w:p w14:paraId="67D7819D" w14:textId="77777777" w:rsidR="00E21AE1" w:rsidRPr="00936461" w:rsidRDefault="00E21AE1" w:rsidP="003D2114">
            <w:pPr>
              <w:pStyle w:val="TAL"/>
              <w:jc w:val="center"/>
            </w:pPr>
            <w:r w:rsidRPr="00936461">
              <w:rPr>
                <w:bCs/>
                <w:iCs/>
              </w:rPr>
              <w:t>No</w:t>
            </w:r>
          </w:p>
        </w:tc>
        <w:tc>
          <w:tcPr>
            <w:tcW w:w="728" w:type="dxa"/>
          </w:tcPr>
          <w:p w14:paraId="51946057" w14:textId="77777777" w:rsidR="00E21AE1" w:rsidRPr="00936461" w:rsidRDefault="00E21AE1" w:rsidP="003D2114">
            <w:pPr>
              <w:pStyle w:val="TAL"/>
              <w:jc w:val="center"/>
            </w:pPr>
            <w:r w:rsidRPr="00936461">
              <w:t>No</w:t>
            </w:r>
          </w:p>
        </w:tc>
      </w:tr>
      <w:tr w:rsidR="00E21AE1" w:rsidRPr="00936461" w14:paraId="16D46D16" w14:textId="77777777" w:rsidTr="003D2114">
        <w:trPr>
          <w:cantSplit/>
          <w:tblHeader/>
        </w:trPr>
        <w:tc>
          <w:tcPr>
            <w:tcW w:w="6917" w:type="dxa"/>
          </w:tcPr>
          <w:p w14:paraId="058DC775" w14:textId="77777777" w:rsidR="00E21AE1" w:rsidRPr="00936461" w:rsidRDefault="00E21AE1" w:rsidP="003D2114">
            <w:pPr>
              <w:pStyle w:val="TAL"/>
              <w:rPr>
                <w:b/>
                <w:bCs/>
                <w:i/>
                <w:iCs/>
              </w:rPr>
            </w:pPr>
            <w:r w:rsidRPr="00936461">
              <w:rPr>
                <w:b/>
                <w:bCs/>
                <w:i/>
                <w:iCs/>
              </w:rPr>
              <w:t>dynamicSwitchRA-Type0-1-PUSCH</w:t>
            </w:r>
          </w:p>
          <w:p w14:paraId="2B298E40" w14:textId="77777777" w:rsidR="00E21AE1" w:rsidRPr="00936461" w:rsidRDefault="00E21AE1" w:rsidP="003D2114">
            <w:pPr>
              <w:pStyle w:val="TAL"/>
            </w:pPr>
            <w:r w:rsidRPr="00936461">
              <w:rPr>
                <w:rFonts w:eastAsia="MS PGothic"/>
              </w:rPr>
              <w:t>Indicates whether the UE supports dynamic switching between resource allocation Types 0 and 1 for PUSCH as specified in TS 38.212 [10].</w:t>
            </w:r>
          </w:p>
        </w:tc>
        <w:tc>
          <w:tcPr>
            <w:tcW w:w="709" w:type="dxa"/>
          </w:tcPr>
          <w:p w14:paraId="7442F04F" w14:textId="77777777" w:rsidR="00E21AE1" w:rsidRPr="00936461" w:rsidRDefault="00E21AE1" w:rsidP="003D2114">
            <w:pPr>
              <w:pStyle w:val="TAL"/>
              <w:jc w:val="center"/>
            </w:pPr>
            <w:r w:rsidRPr="00936461">
              <w:rPr>
                <w:bCs/>
                <w:iCs/>
              </w:rPr>
              <w:t>UE</w:t>
            </w:r>
          </w:p>
        </w:tc>
        <w:tc>
          <w:tcPr>
            <w:tcW w:w="567" w:type="dxa"/>
          </w:tcPr>
          <w:p w14:paraId="4709F658" w14:textId="77777777" w:rsidR="00E21AE1" w:rsidRPr="00936461" w:rsidRDefault="00E21AE1" w:rsidP="003D2114">
            <w:pPr>
              <w:pStyle w:val="TAL"/>
              <w:jc w:val="center"/>
            </w:pPr>
            <w:r w:rsidRPr="00936461">
              <w:rPr>
                <w:bCs/>
                <w:iCs/>
              </w:rPr>
              <w:t>No</w:t>
            </w:r>
          </w:p>
        </w:tc>
        <w:tc>
          <w:tcPr>
            <w:tcW w:w="709" w:type="dxa"/>
          </w:tcPr>
          <w:p w14:paraId="643C5A52" w14:textId="77777777" w:rsidR="00E21AE1" w:rsidRPr="00936461" w:rsidRDefault="00E21AE1" w:rsidP="003D2114">
            <w:pPr>
              <w:pStyle w:val="TAL"/>
              <w:jc w:val="center"/>
            </w:pPr>
            <w:r w:rsidRPr="00936461">
              <w:rPr>
                <w:bCs/>
                <w:iCs/>
              </w:rPr>
              <w:t>No</w:t>
            </w:r>
          </w:p>
        </w:tc>
        <w:tc>
          <w:tcPr>
            <w:tcW w:w="728" w:type="dxa"/>
          </w:tcPr>
          <w:p w14:paraId="7A61D925" w14:textId="77777777" w:rsidR="00E21AE1" w:rsidRPr="00936461" w:rsidRDefault="00E21AE1" w:rsidP="003D2114">
            <w:pPr>
              <w:pStyle w:val="TAL"/>
              <w:jc w:val="center"/>
            </w:pPr>
            <w:r w:rsidRPr="00936461">
              <w:t>No</w:t>
            </w:r>
          </w:p>
        </w:tc>
      </w:tr>
      <w:tr w:rsidR="00E21AE1" w:rsidRPr="00936461" w14:paraId="29EDE755" w14:textId="77777777" w:rsidTr="003D2114">
        <w:trPr>
          <w:cantSplit/>
          <w:tblHeader/>
        </w:trPr>
        <w:tc>
          <w:tcPr>
            <w:tcW w:w="6917" w:type="dxa"/>
          </w:tcPr>
          <w:p w14:paraId="6E699638" w14:textId="77777777" w:rsidR="00E21AE1" w:rsidRPr="00936461" w:rsidRDefault="00E21AE1" w:rsidP="003D2114">
            <w:pPr>
              <w:pStyle w:val="TAL"/>
              <w:rPr>
                <w:b/>
                <w:bCs/>
                <w:i/>
                <w:iCs/>
              </w:rPr>
            </w:pPr>
            <w:r w:rsidRPr="00936461">
              <w:rPr>
                <w:b/>
                <w:bCs/>
                <w:i/>
                <w:iCs/>
              </w:rPr>
              <w:t>enhancedPowerControl-r16</w:t>
            </w:r>
          </w:p>
          <w:p w14:paraId="63B4C925" w14:textId="77777777" w:rsidR="00E21AE1" w:rsidRPr="00936461" w:rsidRDefault="00E21AE1" w:rsidP="003D2114">
            <w:pPr>
              <w:pStyle w:val="TAL"/>
              <w:rPr>
                <w:b/>
                <w:bCs/>
                <w:i/>
                <w:iCs/>
              </w:rPr>
            </w:pPr>
            <w:r w:rsidRPr="00936461">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29957260" w14:textId="77777777" w:rsidR="00E21AE1" w:rsidRPr="00936461" w:rsidRDefault="00E21AE1" w:rsidP="003D2114">
            <w:pPr>
              <w:pStyle w:val="TAL"/>
              <w:jc w:val="center"/>
              <w:rPr>
                <w:bCs/>
                <w:iCs/>
              </w:rPr>
            </w:pPr>
            <w:r w:rsidRPr="00936461">
              <w:rPr>
                <w:bCs/>
                <w:iCs/>
              </w:rPr>
              <w:t>UE</w:t>
            </w:r>
          </w:p>
        </w:tc>
        <w:tc>
          <w:tcPr>
            <w:tcW w:w="567" w:type="dxa"/>
          </w:tcPr>
          <w:p w14:paraId="65518FDC" w14:textId="77777777" w:rsidR="00E21AE1" w:rsidRPr="00936461" w:rsidRDefault="00E21AE1" w:rsidP="003D2114">
            <w:pPr>
              <w:pStyle w:val="TAL"/>
              <w:jc w:val="center"/>
              <w:rPr>
                <w:bCs/>
                <w:iCs/>
              </w:rPr>
            </w:pPr>
            <w:r w:rsidRPr="00936461">
              <w:rPr>
                <w:bCs/>
                <w:iCs/>
              </w:rPr>
              <w:t>No</w:t>
            </w:r>
          </w:p>
        </w:tc>
        <w:tc>
          <w:tcPr>
            <w:tcW w:w="709" w:type="dxa"/>
          </w:tcPr>
          <w:p w14:paraId="0508D39A" w14:textId="77777777" w:rsidR="00E21AE1" w:rsidRPr="00936461" w:rsidRDefault="00E21AE1" w:rsidP="003D2114">
            <w:pPr>
              <w:pStyle w:val="TAL"/>
              <w:jc w:val="center"/>
              <w:rPr>
                <w:bCs/>
                <w:iCs/>
              </w:rPr>
            </w:pPr>
            <w:r w:rsidRPr="00936461">
              <w:rPr>
                <w:bCs/>
                <w:iCs/>
              </w:rPr>
              <w:t>No</w:t>
            </w:r>
          </w:p>
        </w:tc>
        <w:tc>
          <w:tcPr>
            <w:tcW w:w="728" w:type="dxa"/>
          </w:tcPr>
          <w:p w14:paraId="3EAA64E8" w14:textId="77777777" w:rsidR="00E21AE1" w:rsidRPr="00936461" w:rsidRDefault="00E21AE1" w:rsidP="003D2114">
            <w:pPr>
              <w:pStyle w:val="TAL"/>
              <w:jc w:val="center"/>
            </w:pPr>
            <w:r w:rsidRPr="00936461">
              <w:t>Yes</w:t>
            </w:r>
          </w:p>
        </w:tc>
      </w:tr>
      <w:tr w:rsidR="00E21AE1" w:rsidRPr="00936461" w14:paraId="05DB5607" w14:textId="77777777" w:rsidTr="003D2114">
        <w:trPr>
          <w:cantSplit/>
          <w:tblHeader/>
        </w:trPr>
        <w:tc>
          <w:tcPr>
            <w:tcW w:w="6917" w:type="dxa"/>
          </w:tcPr>
          <w:p w14:paraId="26D0738F" w14:textId="77777777" w:rsidR="00E21AE1" w:rsidRPr="00936461" w:rsidRDefault="00E21AE1" w:rsidP="003D2114">
            <w:pPr>
              <w:pStyle w:val="TAL"/>
              <w:rPr>
                <w:b/>
                <w:i/>
              </w:rPr>
            </w:pPr>
            <w:r w:rsidRPr="00936461">
              <w:rPr>
                <w:b/>
                <w:i/>
              </w:rPr>
              <w:t>extendedCG-Periodicities-r16</w:t>
            </w:r>
          </w:p>
          <w:p w14:paraId="25EDF9F6" w14:textId="77777777" w:rsidR="00E21AE1" w:rsidRPr="00936461" w:rsidRDefault="00E21AE1" w:rsidP="003D2114">
            <w:pPr>
              <w:pStyle w:val="TAL"/>
              <w:rPr>
                <w:b/>
                <w:bCs/>
                <w:i/>
                <w:iCs/>
              </w:rPr>
            </w:pPr>
            <w:r w:rsidRPr="00936461">
              <w:t xml:space="preserve">Indicates that the UE supports extended periodicities for CG Type 1 (if the UE indicates </w:t>
            </w:r>
            <w:r w:rsidRPr="00936461">
              <w:rPr>
                <w:i/>
              </w:rPr>
              <w:t xml:space="preserve">configuredUL-GrantType1 </w:t>
            </w:r>
            <w:r w:rsidRPr="00936461">
              <w:t xml:space="preserve">or </w:t>
            </w:r>
            <w:r w:rsidRPr="00936461">
              <w:rPr>
                <w:i/>
              </w:rPr>
              <w:t xml:space="preserve">configuredUL-GrantType1-v1650 </w:t>
            </w:r>
            <w:r w:rsidRPr="00936461">
              <w:t xml:space="preserve">capability) or CG Type 2 (if the UE indicates </w:t>
            </w:r>
            <w:r w:rsidRPr="00936461">
              <w:rPr>
                <w:i/>
              </w:rPr>
              <w:t xml:space="preserve">configuredUL-GrantType2 </w:t>
            </w:r>
            <w:r w:rsidRPr="00936461">
              <w:t xml:space="preserve">or </w:t>
            </w:r>
            <w:r w:rsidRPr="00936461">
              <w:rPr>
                <w:i/>
              </w:rPr>
              <w:t xml:space="preserve">configuredUL-GrantType2-v1650 </w:t>
            </w:r>
            <w:r w:rsidRPr="00936461">
              <w:t xml:space="preserve">capability) as specified by </w:t>
            </w:r>
            <w:r w:rsidRPr="00936461">
              <w:rPr>
                <w:i/>
                <w:iCs/>
              </w:rPr>
              <w:t>periodicityExt-r16</w:t>
            </w:r>
            <w:r w:rsidRPr="00936461">
              <w:t xml:space="preserve"> field of IE </w:t>
            </w:r>
            <w:r w:rsidRPr="00936461">
              <w:rPr>
                <w:i/>
                <w:iCs/>
              </w:rPr>
              <w:t>ConfiguredGrantConfig</w:t>
            </w:r>
            <w:r w:rsidRPr="00936461">
              <w:t xml:space="preserve"> in TS 38.331 [9].</w:t>
            </w:r>
          </w:p>
        </w:tc>
        <w:tc>
          <w:tcPr>
            <w:tcW w:w="709" w:type="dxa"/>
          </w:tcPr>
          <w:p w14:paraId="359B1102" w14:textId="77777777" w:rsidR="00E21AE1" w:rsidRPr="00936461" w:rsidRDefault="00E21AE1" w:rsidP="003D2114">
            <w:pPr>
              <w:pStyle w:val="TAL"/>
              <w:jc w:val="center"/>
              <w:rPr>
                <w:bCs/>
                <w:iCs/>
              </w:rPr>
            </w:pPr>
            <w:r w:rsidRPr="00936461">
              <w:t>UE</w:t>
            </w:r>
          </w:p>
        </w:tc>
        <w:tc>
          <w:tcPr>
            <w:tcW w:w="567" w:type="dxa"/>
          </w:tcPr>
          <w:p w14:paraId="18E84DE0" w14:textId="77777777" w:rsidR="00E21AE1" w:rsidRPr="00936461" w:rsidRDefault="00E21AE1" w:rsidP="003D2114">
            <w:pPr>
              <w:pStyle w:val="TAL"/>
              <w:jc w:val="center"/>
              <w:rPr>
                <w:bCs/>
                <w:iCs/>
              </w:rPr>
            </w:pPr>
            <w:r w:rsidRPr="00936461">
              <w:t>No</w:t>
            </w:r>
          </w:p>
        </w:tc>
        <w:tc>
          <w:tcPr>
            <w:tcW w:w="709" w:type="dxa"/>
          </w:tcPr>
          <w:p w14:paraId="23003D2E" w14:textId="77777777" w:rsidR="00E21AE1" w:rsidRPr="00936461" w:rsidRDefault="00E21AE1" w:rsidP="003D2114">
            <w:pPr>
              <w:pStyle w:val="TAL"/>
              <w:jc w:val="center"/>
              <w:rPr>
                <w:bCs/>
                <w:iCs/>
              </w:rPr>
            </w:pPr>
            <w:r w:rsidRPr="00936461">
              <w:t>No</w:t>
            </w:r>
          </w:p>
        </w:tc>
        <w:tc>
          <w:tcPr>
            <w:tcW w:w="728" w:type="dxa"/>
          </w:tcPr>
          <w:p w14:paraId="5B37C708" w14:textId="77777777" w:rsidR="00E21AE1" w:rsidRPr="00936461" w:rsidRDefault="00E21AE1" w:rsidP="003D2114">
            <w:pPr>
              <w:pStyle w:val="TAL"/>
              <w:jc w:val="center"/>
            </w:pPr>
            <w:r w:rsidRPr="00936461">
              <w:t>No</w:t>
            </w:r>
          </w:p>
        </w:tc>
      </w:tr>
      <w:tr w:rsidR="00E21AE1" w:rsidRPr="00936461" w14:paraId="3D19C7FE" w14:textId="77777777" w:rsidTr="003D2114">
        <w:trPr>
          <w:cantSplit/>
          <w:tblHeader/>
        </w:trPr>
        <w:tc>
          <w:tcPr>
            <w:tcW w:w="6917" w:type="dxa"/>
          </w:tcPr>
          <w:p w14:paraId="4A7FEF08" w14:textId="77777777" w:rsidR="00E21AE1" w:rsidRPr="00936461" w:rsidRDefault="00E21AE1" w:rsidP="003D2114">
            <w:pPr>
              <w:pStyle w:val="TAL"/>
              <w:rPr>
                <w:b/>
                <w:i/>
              </w:rPr>
            </w:pPr>
            <w:r w:rsidRPr="00936461">
              <w:rPr>
                <w:b/>
                <w:i/>
              </w:rPr>
              <w:t>extendedSPS-Periodicities-r16</w:t>
            </w:r>
          </w:p>
          <w:p w14:paraId="2901F15B" w14:textId="77777777" w:rsidR="00E21AE1" w:rsidRPr="00936461" w:rsidRDefault="00E21AE1" w:rsidP="003D2114">
            <w:pPr>
              <w:pStyle w:val="TAL"/>
              <w:rPr>
                <w:b/>
                <w:bCs/>
                <w:i/>
                <w:iCs/>
              </w:rPr>
            </w:pPr>
            <w:r w:rsidRPr="00936461">
              <w:t xml:space="preserve">Indicates that the UE supports extended periodicities for downlink SPS as specified by </w:t>
            </w:r>
            <w:r w:rsidRPr="00936461">
              <w:rPr>
                <w:i/>
                <w:iCs/>
              </w:rPr>
              <w:t>periodicityExt-r16</w:t>
            </w:r>
            <w:r w:rsidRPr="00936461">
              <w:t xml:space="preserve"> field of IE </w:t>
            </w:r>
            <w:r w:rsidRPr="00936461">
              <w:rPr>
                <w:i/>
                <w:iCs/>
              </w:rPr>
              <w:t xml:space="preserve">SPS-Config </w:t>
            </w:r>
            <w:r w:rsidRPr="00936461">
              <w:t>in TS 38.331 [9].</w:t>
            </w:r>
          </w:p>
        </w:tc>
        <w:tc>
          <w:tcPr>
            <w:tcW w:w="709" w:type="dxa"/>
          </w:tcPr>
          <w:p w14:paraId="4A94F5AB" w14:textId="77777777" w:rsidR="00E21AE1" w:rsidRPr="00936461" w:rsidRDefault="00E21AE1" w:rsidP="003D2114">
            <w:pPr>
              <w:pStyle w:val="TAL"/>
              <w:jc w:val="center"/>
              <w:rPr>
                <w:bCs/>
                <w:iCs/>
              </w:rPr>
            </w:pPr>
            <w:r w:rsidRPr="00936461">
              <w:t>UE</w:t>
            </w:r>
          </w:p>
        </w:tc>
        <w:tc>
          <w:tcPr>
            <w:tcW w:w="567" w:type="dxa"/>
          </w:tcPr>
          <w:p w14:paraId="4FA17125" w14:textId="77777777" w:rsidR="00E21AE1" w:rsidRPr="00936461" w:rsidRDefault="00E21AE1" w:rsidP="003D2114">
            <w:pPr>
              <w:pStyle w:val="TAL"/>
              <w:jc w:val="center"/>
              <w:rPr>
                <w:bCs/>
                <w:iCs/>
              </w:rPr>
            </w:pPr>
            <w:r w:rsidRPr="00936461">
              <w:t>No</w:t>
            </w:r>
          </w:p>
        </w:tc>
        <w:tc>
          <w:tcPr>
            <w:tcW w:w="709" w:type="dxa"/>
          </w:tcPr>
          <w:p w14:paraId="7F7E71FA" w14:textId="77777777" w:rsidR="00E21AE1" w:rsidRPr="00936461" w:rsidRDefault="00E21AE1" w:rsidP="003D2114">
            <w:pPr>
              <w:pStyle w:val="TAL"/>
              <w:jc w:val="center"/>
              <w:rPr>
                <w:bCs/>
                <w:iCs/>
              </w:rPr>
            </w:pPr>
            <w:r w:rsidRPr="00936461">
              <w:t>No</w:t>
            </w:r>
          </w:p>
        </w:tc>
        <w:tc>
          <w:tcPr>
            <w:tcW w:w="728" w:type="dxa"/>
          </w:tcPr>
          <w:p w14:paraId="30E78659" w14:textId="77777777" w:rsidR="00E21AE1" w:rsidRPr="00936461" w:rsidRDefault="00E21AE1" w:rsidP="003D2114">
            <w:pPr>
              <w:pStyle w:val="TAL"/>
              <w:jc w:val="center"/>
            </w:pPr>
            <w:r w:rsidRPr="00936461">
              <w:t>No</w:t>
            </w:r>
          </w:p>
        </w:tc>
      </w:tr>
      <w:tr w:rsidR="00E21AE1" w:rsidRPr="00936461" w14:paraId="14A6E9F1" w14:textId="77777777" w:rsidTr="003D2114">
        <w:trPr>
          <w:cantSplit/>
          <w:tblHeader/>
        </w:trPr>
        <w:tc>
          <w:tcPr>
            <w:tcW w:w="6917" w:type="dxa"/>
          </w:tcPr>
          <w:p w14:paraId="211A35F0" w14:textId="77777777" w:rsidR="00E21AE1" w:rsidRPr="00936461" w:rsidRDefault="00E21AE1" w:rsidP="003D2114">
            <w:pPr>
              <w:pStyle w:val="TAL"/>
              <w:rPr>
                <w:b/>
                <w:i/>
              </w:rPr>
            </w:pPr>
            <w:r w:rsidRPr="00936461">
              <w:rPr>
                <w:b/>
                <w:i/>
              </w:rPr>
              <w:t>fdd-PCellUL-TX-AllUL-Subframe-r16</w:t>
            </w:r>
          </w:p>
          <w:p w14:paraId="059409CA" w14:textId="77777777" w:rsidR="00E21AE1" w:rsidRPr="00936461" w:rsidRDefault="00E21AE1" w:rsidP="003D2114">
            <w:pPr>
              <w:pStyle w:val="TAL"/>
              <w:rPr>
                <w:i/>
                <w:iCs/>
              </w:rPr>
            </w:pPr>
            <w:r w:rsidRPr="00936461">
              <w:rPr>
                <w:bCs/>
                <w:iCs/>
              </w:rPr>
              <w:t>Indicates whether the UE</w:t>
            </w:r>
            <w:r w:rsidRPr="00936461">
              <w:t xml:space="preserve"> </w:t>
            </w:r>
            <w:r w:rsidRPr="00936461">
              <w:rPr>
                <w:bCs/>
                <w:iCs/>
              </w:rPr>
              <w:t xml:space="preserve">configured with </w:t>
            </w:r>
            <w:r w:rsidRPr="00936461">
              <w:rPr>
                <w:bCs/>
                <w:i/>
              </w:rPr>
              <w:t>tdm-patternConfig-r16</w:t>
            </w:r>
            <w:r w:rsidRPr="00936461">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936461">
              <w:rPr>
                <w:iCs/>
              </w:rPr>
              <w:t xml:space="preserve"> </w:t>
            </w:r>
            <w:r w:rsidRPr="00936461">
              <w:rPr>
                <w:i/>
                <w:iCs/>
              </w:rPr>
              <w:t>tdm-restrictionFDD-endc-r16</w:t>
            </w:r>
          </w:p>
          <w:p w14:paraId="1B483671" w14:textId="77777777" w:rsidR="00E21AE1" w:rsidRPr="00936461" w:rsidRDefault="00E21AE1" w:rsidP="003D2114">
            <w:pPr>
              <w:pStyle w:val="TAL"/>
              <w:rPr>
                <w:b/>
                <w:i/>
              </w:rPr>
            </w:pPr>
            <w:r w:rsidRPr="00936461">
              <w:rPr>
                <w:iCs/>
              </w:rPr>
              <w:t>or</w:t>
            </w:r>
            <w:r w:rsidRPr="00936461">
              <w:rPr>
                <w:i/>
              </w:rPr>
              <w:t xml:space="preserve"> </w:t>
            </w:r>
            <w:r w:rsidRPr="00936461">
              <w:rPr>
                <w:i/>
                <w:iCs/>
              </w:rPr>
              <w:t>tdm-restrictionDualTX-FDD-endc-r16</w:t>
            </w:r>
            <w:r w:rsidRPr="00936461">
              <w:t>.</w:t>
            </w:r>
          </w:p>
        </w:tc>
        <w:tc>
          <w:tcPr>
            <w:tcW w:w="709" w:type="dxa"/>
          </w:tcPr>
          <w:p w14:paraId="3C5D5F66" w14:textId="77777777" w:rsidR="00E21AE1" w:rsidRPr="00936461" w:rsidRDefault="00E21AE1" w:rsidP="003D2114">
            <w:pPr>
              <w:pStyle w:val="TAL"/>
              <w:jc w:val="center"/>
            </w:pPr>
            <w:r w:rsidRPr="00936461">
              <w:rPr>
                <w:rFonts w:cs="Arial"/>
                <w:szCs w:val="18"/>
              </w:rPr>
              <w:t>UE</w:t>
            </w:r>
          </w:p>
        </w:tc>
        <w:tc>
          <w:tcPr>
            <w:tcW w:w="567" w:type="dxa"/>
          </w:tcPr>
          <w:p w14:paraId="6521976E" w14:textId="77777777" w:rsidR="00E21AE1" w:rsidRPr="00936461" w:rsidRDefault="00E21AE1" w:rsidP="003D2114">
            <w:pPr>
              <w:pStyle w:val="TAL"/>
              <w:jc w:val="center"/>
            </w:pPr>
            <w:r w:rsidRPr="00936461">
              <w:rPr>
                <w:rFonts w:cs="Arial"/>
                <w:szCs w:val="18"/>
              </w:rPr>
              <w:t>No</w:t>
            </w:r>
          </w:p>
        </w:tc>
        <w:tc>
          <w:tcPr>
            <w:tcW w:w="709" w:type="dxa"/>
          </w:tcPr>
          <w:p w14:paraId="54BB4CD2" w14:textId="77777777" w:rsidR="00E21AE1" w:rsidRPr="00936461" w:rsidRDefault="00E21AE1" w:rsidP="003D2114">
            <w:pPr>
              <w:pStyle w:val="TAL"/>
              <w:jc w:val="center"/>
            </w:pPr>
            <w:r w:rsidRPr="00936461">
              <w:rPr>
                <w:rFonts w:cs="Arial"/>
                <w:szCs w:val="18"/>
              </w:rPr>
              <w:t>FDD only</w:t>
            </w:r>
          </w:p>
        </w:tc>
        <w:tc>
          <w:tcPr>
            <w:tcW w:w="728" w:type="dxa"/>
          </w:tcPr>
          <w:p w14:paraId="307F09C7" w14:textId="77777777" w:rsidR="00E21AE1" w:rsidRPr="00936461" w:rsidRDefault="00E21AE1" w:rsidP="003D2114">
            <w:pPr>
              <w:pStyle w:val="TAL"/>
              <w:jc w:val="center"/>
            </w:pPr>
            <w:r w:rsidRPr="00936461">
              <w:rPr>
                <w:rFonts w:cs="Arial"/>
                <w:szCs w:val="18"/>
              </w:rPr>
              <w:t>FR1 only</w:t>
            </w:r>
          </w:p>
        </w:tc>
      </w:tr>
      <w:tr w:rsidR="00E21AE1" w:rsidRPr="00936461" w14:paraId="167BCE17" w14:textId="77777777" w:rsidTr="003D2114">
        <w:trPr>
          <w:cantSplit/>
          <w:tblHeader/>
        </w:trPr>
        <w:tc>
          <w:tcPr>
            <w:tcW w:w="6917" w:type="dxa"/>
          </w:tcPr>
          <w:p w14:paraId="62698370" w14:textId="77777777" w:rsidR="00E21AE1" w:rsidRPr="00936461" w:rsidRDefault="00E21AE1" w:rsidP="003D2114">
            <w:pPr>
              <w:pStyle w:val="TAL"/>
              <w:rPr>
                <w:b/>
                <w:bCs/>
                <w:i/>
                <w:iCs/>
              </w:rPr>
            </w:pPr>
            <w:r w:rsidRPr="00936461">
              <w:rPr>
                <w:b/>
                <w:bCs/>
                <w:i/>
                <w:iCs/>
              </w:rPr>
              <w:t>fdra-Type-1-Gty-2-4-8-16-RBs-RIV-DCI-1-3-And-0-3-r18</w:t>
            </w:r>
          </w:p>
          <w:p w14:paraId="04E44512" w14:textId="77777777" w:rsidR="00E21AE1" w:rsidRPr="00936461" w:rsidRDefault="00E21AE1" w:rsidP="003D2114">
            <w:pPr>
              <w:pStyle w:val="TAL"/>
            </w:pPr>
            <w:r w:rsidRPr="00936461">
              <w:t>Indicates support of FDRA Type 1 granularity of 2, 4, 8, or 16 consecutive RBs based RIV for DCI format 0_3 and FDRA Type 1 granularity of 2, 4, 8, or 16 consecutive RBs based RIV for DCI format 1_3.</w:t>
            </w:r>
          </w:p>
          <w:p w14:paraId="443A6DCC" w14:textId="77777777" w:rsidR="00E21AE1" w:rsidRPr="00936461" w:rsidRDefault="00E21AE1" w:rsidP="003D2114">
            <w:pPr>
              <w:pStyle w:val="TAL"/>
              <w:rPr>
                <w:b/>
                <w:i/>
              </w:rPr>
            </w:pPr>
            <w:r w:rsidRPr="00936461">
              <w:t xml:space="preserve">The UE indicating support for this feature also indicates support at least one of 49-1, </w:t>
            </w:r>
            <w:r w:rsidRPr="00936461">
              <w:rPr>
                <w:i/>
                <w:iCs/>
              </w:rPr>
              <w:t>multiCell-PDSCH-DCI-1-3-DiffSCS-r18</w:t>
            </w:r>
            <w:r w:rsidRPr="00936461">
              <w:t>, 49-2 or 49-2b</w:t>
            </w:r>
          </w:p>
        </w:tc>
        <w:tc>
          <w:tcPr>
            <w:tcW w:w="709" w:type="dxa"/>
          </w:tcPr>
          <w:p w14:paraId="10931609" w14:textId="77777777" w:rsidR="00E21AE1" w:rsidRPr="00936461" w:rsidRDefault="00E21AE1" w:rsidP="003D2114">
            <w:pPr>
              <w:pStyle w:val="TAL"/>
              <w:jc w:val="center"/>
              <w:rPr>
                <w:rFonts w:cs="Arial"/>
                <w:szCs w:val="18"/>
              </w:rPr>
            </w:pPr>
            <w:r w:rsidRPr="00936461">
              <w:t>UE</w:t>
            </w:r>
          </w:p>
        </w:tc>
        <w:tc>
          <w:tcPr>
            <w:tcW w:w="567" w:type="dxa"/>
          </w:tcPr>
          <w:p w14:paraId="75C11276" w14:textId="77777777" w:rsidR="00E21AE1" w:rsidRPr="00936461" w:rsidRDefault="00E21AE1" w:rsidP="003D2114">
            <w:pPr>
              <w:pStyle w:val="TAL"/>
              <w:jc w:val="center"/>
              <w:rPr>
                <w:rFonts w:cs="Arial"/>
                <w:szCs w:val="18"/>
              </w:rPr>
            </w:pPr>
            <w:r w:rsidRPr="00936461">
              <w:t>No</w:t>
            </w:r>
          </w:p>
        </w:tc>
        <w:tc>
          <w:tcPr>
            <w:tcW w:w="709" w:type="dxa"/>
          </w:tcPr>
          <w:p w14:paraId="0AEE25BE" w14:textId="77777777" w:rsidR="00E21AE1" w:rsidRPr="00936461" w:rsidRDefault="00E21AE1" w:rsidP="003D2114">
            <w:pPr>
              <w:pStyle w:val="TAL"/>
              <w:jc w:val="center"/>
              <w:rPr>
                <w:rFonts w:cs="Arial"/>
                <w:szCs w:val="18"/>
              </w:rPr>
            </w:pPr>
            <w:r w:rsidRPr="00936461">
              <w:t>No</w:t>
            </w:r>
          </w:p>
        </w:tc>
        <w:tc>
          <w:tcPr>
            <w:tcW w:w="728" w:type="dxa"/>
          </w:tcPr>
          <w:p w14:paraId="6D2A9AA6" w14:textId="77777777" w:rsidR="00E21AE1" w:rsidRPr="00936461" w:rsidRDefault="00E21AE1" w:rsidP="003D2114">
            <w:pPr>
              <w:pStyle w:val="TAL"/>
              <w:jc w:val="center"/>
              <w:rPr>
                <w:rFonts w:cs="Arial"/>
                <w:szCs w:val="18"/>
              </w:rPr>
            </w:pPr>
            <w:r w:rsidRPr="00936461">
              <w:t>No</w:t>
            </w:r>
          </w:p>
        </w:tc>
      </w:tr>
      <w:tr w:rsidR="00E21AE1" w:rsidRPr="00936461" w14:paraId="2E71B59C" w14:textId="77777777" w:rsidTr="003D2114">
        <w:trPr>
          <w:cantSplit/>
          <w:tblHeader/>
        </w:trPr>
        <w:tc>
          <w:tcPr>
            <w:tcW w:w="6917" w:type="dxa"/>
          </w:tcPr>
          <w:p w14:paraId="269DFE88" w14:textId="77777777" w:rsidR="00E21AE1" w:rsidRPr="00936461" w:rsidRDefault="00E21AE1" w:rsidP="003D2114">
            <w:pPr>
              <w:pStyle w:val="TAL"/>
              <w:rPr>
                <w:b/>
                <w:i/>
              </w:rPr>
            </w:pPr>
            <w:r w:rsidRPr="00936461">
              <w:rPr>
                <w:b/>
                <w:i/>
              </w:rPr>
              <w:t>harqACK-CB-SpatialBundlingPUCCH-Group-r16</w:t>
            </w:r>
          </w:p>
          <w:p w14:paraId="163A6766" w14:textId="77777777" w:rsidR="00E21AE1" w:rsidRPr="00936461" w:rsidRDefault="00E21AE1" w:rsidP="003D2114">
            <w:pPr>
              <w:pStyle w:val="TAL"/>
              <w:rPr>
                <w:b/>
                <w:bCs/>
                <w:i/>
                <w:iCs/>
              </w:rPr>
            </w:pPr>
            <w:r w:rsidRPr="00936461">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936461">
              <w:rPr>
                <w:i/>
              </w:rPr>
              <w:t xml:space="preserve">twoPUCCH-Group </w:t>
            </w:r>
            <w:r w:rsidRPr="00936461">
              <w:rPr>
                <w:iCs/>
              </w:rPr>
              <w:t xml:space="preserve">to </w:t>
            </w:r>
            <w:r w:rsidRPr="00936461">
              <w:rPr>
                <w:i/>
              </w:rPr>
              <w:t>supported.</w:t>
            </w:r>
          </w:p>
        </w:tc>
        <w:tc>
          <w:tcPr>
            <w:tcW w:w="709" w:type="dxa"/>
          </w:tcPr>
          <w:p w14:paraId="599D6C2D" w14:textId="77777777" w:rsidR="00E21AE1" w:rsidRPr="00936461" w:rsidRDefault="00E21AE1" w:rsidP="003D2114">
            <w:pPr>
              <w:pStyle w:val="TAL"/>
              <w:jc w:val="center"/>
              <w:rPr>
                <w:bCs/>
                <w:iCs/>
              </w:rPr>
            </w:pPr>
            <w:r w:rsidRPr="00936461">
              <w:t>UE</w:t>
            </w:r>
          </w:p>
        </w:tc>
        <w:tc>
          <w:tcPr>
            <w:tcW w:w="567" w:type="dxa"/>
          </w:tcPr>
          <w:p w14:paraId="074BD610" w14:textId="77777777" w:rsidR="00E21AE1" w:rsidRPr="00936461" w:rsidRDefault="00E21AE1" w:rsidP="003D2114">
            <w:pPr>
              <w:pStyle w:val="TAL"/>
              <w:jc w:val="center"/>
              <w:rPr>
                <w:bCs/>
                <w:iCs/>
              </w:rPr>
            </w:pPr>
            <w:r w:rsidRPr="00936461">
              <w:t>No</w:t>
            </w:r>
          </w:p>
        </w:tc>
        <w:tc>
          <w:tcPr>
            <w:tcW w:w="709" w:type="dxa"/>
          </w:tcPr>
          <w:p w14:paraId="035FE3E1" w14:textId="77777777" w:rsidR="00E21AE1" w:rsidRPr="00936461" w:rsidRDefault="00E21AE1" w:rsidP="003D2114">
            <w:pPr>
              <w:pStyle w:val="TAL"/>
              <w:jc w:val="center"/>
              <w:rPr>
                <w:bCs/>
                <w:iCs/>
              </w:rPr>
            </w:pPr>
            <w:r w:rsidRPr="00936461">
              <w:t>No</w:t>
            </w:r>
          </w:p>
        </w:tc>
        <w:tc>
          <w:tcPr>
            <w:tcW w:w="728" w:type="dxa"/>
          </w:tcPr>
          <w:p w14:paraId="10B5EDD5" w14:textId="77777777" w:rsidR="00E21AE1" w:rsidRPr="00936461" w:rsidRDefault="00E21AE1" w:rsidP="003D2114">
            <w:pPr>
              <w:pStyle w:val="TAL"/>
              <w:jc w:val="center"/>
            </w:pPr>
            <w:r w:rsidRPr="00936461">
              <w:t>No</w:t>
            </w:r>
          </w:p>
        </w:tc>
      </w:tr>
      <w:tr w:rsidR="00E21AE1" w:rsidRPr="00936461" w14:paraId="55861D73" w14:textId="77777777" w:rsidTr="003D2114">
        <w:trPr>
          <w:cantSplit/>
          <w:tblHeader/>
        </w:trPr>
        <w:tc>
          <w:tcPr>
            <w:tcW w:w="6917" w:type="dxa"/>
          </w:tcPr>
          <w:p w14:paraId="5B50E21C" w14:textId="77777777" w:rsidR="00E21AE1" w:rsidRPr="00936461" w:rsidRDefault="00E21AE1" w:rsidP="003D2114">
            <w:pPr>
              <w:pStyle w:val="TAL"/>
              <w:rPr>
                <w:b/>
                <w:i/>
              </w:rPr>
            </w:pPr>
            <w:r w:rsidRPr="00936461">
              <w:rPr>
                <w:b/>
                <w:i/>
              </w:rPr>
              <w:t>harqACK-separateMultiDCI-MultiTRP-r16</w:t>
            </w:r>
          </w:p>
          <w:p w14:paraId="48FF2E1A" w14:textId="77777777" w:rsidR="00E21AE1" w:rsidRPr="00936461" w:rsidRDefault="00E21AE1" w:rsidP="003D2114">
            <w:pPr>
              <w:pStyle w:val="TAL"/>
              <w:rPr>
                <w:bCs/>
                <w:iCs/>
              </w:rPr>
            </w:pPr>
            <w:r w:rsidRPr="00936461">
              <w:rPr>
                <w:bCs/>
                <w:iCs/>
              </w:rPr>
              <w:t>Indicates whether the UE support of separate HARQ-ACK. The capability signalling of this feature includes the following:</w:t>
            </w:r>
          </w:p>
          <w:p w14:paraId="009884CC" w14:textId="77777777" w:rsidR="00E21AE1" w:rsidRPr="00936461" w:rsidRDefault="00E21AE1" w:rsidP="003D2114">
            <w:pPr>
              <w:pStyle w:val="B1"/>
              <w:spacing w:after="0"/>
              <w:rPr>
                <w:rFonts w:ascii="Arial" w:hAnsi="Arial" w:cs="Arial"/>
                <w:sz w:val="18"/>
                <w:szCs w:val="18"/>
              </w:rPr>
            </w:pPr>
          </w:p>
          <w:p w14:paraId="762B486B" w14:textId="77777777" w:rsidR="00E21AE1" w:rsidRPr="00936461" w:rsidRDefault="00E21AE1" w:rsidP="003D2114">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maxNumberLongPUCCHs-r16</w:t>
            </w:r>
            <w:r w:rsidRPr="00936461">
              <w:rPr>
                <w:rFonts w:ascii="Arial" w:hAnsi="Arial" w:cs="Arial"/>
                <w:sz w:val="18"/>
                <w:szCs w:val="18"/>
              </w:rPr>
              <w:t xml:space="preserve"> indicates maximum number of long PUCCHs within a slot for separate HARQ-Ack</w:t>
            </w:r>
          </w:p>
          <w:p w14:paraId="7586278E" w14:textId="77777777" w:rsidR="00E21AE1" w:rsidRPr="00936461" w:rsidRDefault="00E21AE1" w:rsidP="003D2114">
            <w:pPr>
              <w:pStyle w:val="TAL"/>
              <w:rPr>
                <w:bCs/>
                <w:iCs/>
              </w:rPr>
            </w:pPr>
          </w:p>
          <w:p w14:paraId="36A8738A" w14:textId="77777777" w:rsidR="00E21AE1" w:rsidRPr="00936461" w:rsidRDefault="00E21AE1" w:rsidP="003D2114">
            <w:pPr>
              <w:pStyle w:val="TAL"/>
              <w:rPr>
                <w:b/>
                <w:i/>
              </w:rPr>
            </w:pPr>
            <w:r w:rsidRPr="00936461">
              <w:rPr>
                <w:rFonts w:cs="Arial"/>
                <w:szCs w:val="18"/>
              </w:rPr>
              <w:t>The UE that indicates support of this feature shall support</w:t>
            </w:r>
            <w:r w:rsidRPr="00936461">
              <w:t xml:space="preserve"> </w:t>
            </w:r>
            <w:r w:rsidRPr="00936461">
              <w:rPr>
                <w:i/>
                <w:iCs/>
              </w:rPr>
              <w:t>multiDCI-MultiTRP-r16.</w:t>
            </w:r>
          </w:p>
        </w:tc>
        <w:tc>
          <w:tcPr>
            <w:tcW w:w="709" w:type="dxa"/>
          </w:tcPr>
          <w:p w14:paraId="77653FD5" w14:textId="77777777" w:rsidR="00E21AE1" w:rsidRPr="00936461" w:rsidRDefault="00E21AE1" w:rsidP="003D2114">
            <w:pPr>
              <w:pStyle w:val="TAL"/>
              <w:jc w:val="center"/>
            </w:pPr>
            <w:r w:rsidRPr="00936461">
              <w:t>UE</w:t>
            </w:r>
          </w:p>
        </w:tc>
        <w:tc>
          <w:tcPr>
            <w:tcW w:w="567" w:type="dxa"/>
          </w:tcPr>
          <w:p w14:paraId="024ED242" w14:textId="77777777" w:rsidR="00E21AE1" w:rsidRPr="00936461" w:rsidRDefault="00E21AE1" w:rsidP="003D2114">
            <w:pPr>
              <w:pStyle w:val="TAL"/>
              <w:jc w:val="center"/>
            </w:pPr>
            <w:r w:rsidRPr="00936461">
              <w:t>No</w:t>
            </w:r>
          </w:p>
        </w:tc>
        <w:tc>
          <w:tcPr>
            <w:tcW w:w="709" w:type="dxa"/>
          </w:tcPr>
          <w:p w14:paraId="24E4D577" w14:textId="77777777" w:rsidR="00E21AE1" w:rsidRPr="00936461" w:rsidRDefault="00E21AE1" w:rsidP="003D2114">
            <w:pPr>
              <w:pStyle w:val="TAL"/>
              <w:jc w:val="center"/>
            </w:pPr>
            <w:r w:rsidRPr="00936461">
              <w:t>No</w:t>
            </w:r>
          </w:p>
        </w:tc>
        <w:tc>
          <w:tcPr>
            <w:tcW w:w="728" w:type="dxa"/>
          </w:tcPr>
          <w:p w14:paraId="79DE0581" w14:textId="77777777" w:rsidR="00E21AE1" w:rsidRPr="00936461" w:rsidRDefault="00E21AE1" w:rsidP="003D2114">
            <w:pPr>
              <w:pStyle w:val="TAL"/>
              <w:jc w:val="center"/>
            </w:pPr>
            <w:r w:rsidRPr="00936461">
              <w:t>No</w:t>
            </w:r>
          </w:p>
        </w:tc>
      </w:tr>
      <w:tr w:rsidR="00E21AE1" w:rsidRPr="00936461" w14:paraId="4F4DC4D0" w14:textId="77777777" w:rsidTr="003D2114">
        <w:trPr>
          <w:cantSplit/>
          <w:tblHeader/>
        </w:trPr>
        <w:tc>
          <w:tcPr>
            <w:tcW w:w="6917" w:type="dxa"/>
          </w:tcPr>
          <w:p w14:paraId="15249AB9" w14:textId="77777777" w:rsidR="00E21AE1" w:rsidRPr="00936461" w:rsidRDefault="00E21AE1" w:rsidP="003D2114">
            <w:pPr>
              <w:pStyle w:val="TAL"/>
              <w:rPr>
                <w:b/>
                <w:i/>
              </w:rPr>
            </w:pPr>
            <w:r w:rsidRPr="00936461">
              <w:rPr>
                <w:b/>
                <w:i/>
              </w:rPr>
              <w:t>harqACK-jointMultiDCI-MultiTRP-r16</w:t>
            </w:r>
          </w:p>
          <w:p w14:paraId="38506BCC" w14:textId="77777777" w:rsidR="00E21AE1" w:rsidRPr="00936461" w:rsidRDefault="00E21AE1" w:rsidP="003D2114">
            <w:pPr>
              <w:pStyle w:val="TAL"/>
              <w:rPr>
                <w:b/>
                <w:i/>
              </w:rPr>
            </w:pPr>
            <w:r w:rsidRPr="00936461">
              <w:rPr>
                <w:bCs/>
                <w:iCs/>
              </w:rPr>
              <w:t xml:space="preserve">Indicates whether the UE support of joint HARQ-ACK. </w:t>
            </w:r>
            <w:r w:rsidRPr="00936461">
              <w:rPr>
                <w:rFonts w:cs="Arial"/>
                <w:szCs w:val="18"/>
              </w:rPr>
              <w:t>The UE that indicates support of this feature shall support</w:t>
            </w:r>
            <w:r w:rsidRPr="00936461">
              <w:t xml:space="preserve"> </w:t>
            </w:r>
            <w:r w:rsidRPr="00936461">
              <w:rPr>
                <w:i/>
                <w:iCs/>
              </w:rPr>
              <w:t>multiDCI-MultiTRP-r16.</w:t>
            </w:r>
          </w:p>
        </w:tc>
        <w:tc>
          <w:tcPr>
            <w:tcW w:w="709" w:type="dxa"/>
          </w:tcPr>
          <w:p w14:paraId="00443A9E" w14:textId="77777777" w:rsidR="00E21AE1" w:rsidRPr="00936461" w:rsidRDefault="00E21AE1" w:rsidP="003D2114">
            <w:pPr>
              <w:pStyle w:val="TAL"/>
              <w:jc w:val="center"/>
            </w:pPr>
            <w:r w:rsidRPr="00936461">
              <w:t>UE</w:t>
            </w:r>
          </w:p>
        </w:tc>
        <w:tc>
          <w:tcPr>
            <w:tcW w:w="567" w:type="dxa"/>
          </w:tcPr>
          <w:p w14:paraId="54897A24" w14:textId="77777777" w:rsidR="00E21AE1" w:rsidRPr="00936461" w:rsidRDefault="00E21AE1" w:rsidP="003D2114">
            <w:pPr>
              <w:pStyle w:val="TAL"/>
              <w:jc w:val="center"/>
            </w:pPr>
            <w:r w:rsidRPr="00936461">
              <w:t>No</w:t>
            </w:r>
          </w:p>
        </w:tc>
        <w:tc>
          <w:tcPr>
            <w:tcW w:w="709" w:type="dxa"/>
          </w:tcPr>
          <w:p w14:paraId="391FA081" w14:textId="77777777" w:rsidR="00E21AE1" w:rsidRPr="00936461" w:rsidRDefault="00E21AE1" w:rsidP="003D2114">
            <w:pPr>
              <w:pStyle w:val="TAL"/>
              <w:jc w:val="center"/>
            </w:pPr>
            <w:r w:rsidRPr="00936461">
              <w:t>No</w:t>
            </w:r>
          </w:p>
        </w:tc>
        <w:tc>
          <w:tcPr>
            <w:tcW w:w="728" w:type="dxa"/>
          </w:tcPr>
          <w:p w14:paraId="0D5D4C88" w14:textId="77777777" w:rsidR="00E21AE1" w:rsidRPr="00936461" w:rsidRDefault="00E21AE1" w:rsidP="003D2114">
            <w:pPr>
              <w:pStyle w:val="TAL"/>
              <w:jc w:val="center"/>
            </w:pPr>
            <w:r w:rsidRPr="00936461">
              <w:t>No</w:t>
            </w:r>
          </w:p>
        </w:tc>
      </w:tr>
      <w:tr w:rsidR="00E21AE1" w:rsidRPr="00936461" w14:paraId="001C4311" w14:textId="77777777" w:rsidTr="003D2114">
        <w:trPr>
          <w:cantSplit/>
          <w:tblHeader/>
        </w:trPr>
        <w:tc>
          <w:tcPr>
            <w:tcW w:w="6917" w:type="dxa"/>
          </w:tcPr>
          <w:p w14:paraId="75843D5F" w14:textId="77777777" w:rsidR="00E21AE1" w:rsidRPr="00936461" w:rsidRDefault="00E21AE1" w:rsidP="003D2114">
            <w:pPr>
              <w:pStyle w:val="TAL"/>
              <w:rPr>
                <w:b/>
                <w:bCs/>
                <w:i/>
                <w:iCs/>
              </w:rPr>
            </w:pPr>
            <w:r w:rsidRPr="00936461">
              <w:rPr>
                <w:b/>
                <w:bCs/>
                <w:i/>
                <w:iCs/>
              </w:rPr>
              <w:t>k1-RangeExtensionATG-r18</w:t>
            </w:r>
          </w:p>
          <w:p w14:paraId="6D334F3C" w14:textId="77777777" w:rsidR="00E21AE1" w:rsidRPr="00936461" w:rsidRDefault="00E21AE1" w:rsidP="003D2114">
            <w:pPr>
              <w:pStyle w:val="TAL"/>
              <w:rPr>
                <w:b/>
                <w:i/>
              </w:rPr>
            </w:pPr>
            <w:r w:rsidRPr="00936461">
              <w:rPr>
                <w:bCs/>
                <w:iCs/>
              </w:rPr>
              <w:t xml:space="preserve">Indicates whether the UE supports extended K1 value range of (0..31) for unpaired spectrum. </w:t>
            </w:r>
            <w:r w:rsidRPr="00936461">
              <w:t xml:space="preserve">The UE indicating support of this feature shall also indicate support of </w:t>
            </w:r>
            <w:r w:rsidRPr="00936461">
              <w:rPr>
                <w:i/>
                <w:iCs/>
              </w:rPr>
              <w:t>airToGroundNetwork-r18</w:t>
            </w:r>
            <w:r w:rsidRPr="00936461">
              <w:t>.</w:t>
            </w:r>
          </w:p>
        </w:tc>
        <w:tc>
          <w:tcPr>
            <w:tcW w:w="709" w:type="dxa"/>
          </w:tcPr>
          <w:p w14:paraId="64739606" w14:textId="77777777" w:rsidR="00E21AE1" w:rsidRPr="00936461" w:rsidRDefault="00E21AE1" w:rsidP="003D2114">
            <w:pPr>
              <w:pStyle w:val="TAL"/>
              <w:jc w:val="center"/>
            </w:pPr>
            <w:r w:rsidRPr="00936461">
              <w:rPr>
                <w:bCs/>
                <w:iCs/>
              </w:rPr>
              <w:t>UE</w:t>
            </w:r>
          </w:p>
        </w:tc>
        <w:tc>
          <w:tcPr>
            <w:tcW w:w="567" w:type="dxa"/>
          </w:tcPr>
          <w:p w14:paraId="414F4D4E" w14:textId="77777777" w:rsidR="00E21AE1" w:rsidRPr="00936461" w:rsidRDefault="00E21AE1" w:rsidP="003D2114">
            <w:pPr>
              <w:pStyle w:val="TAL"/>
              <w:jc w:val="center"/>
            </w:pPr>
            <w:r w:rsidRPr="00936461">
              <w:rPr>
                <w:bCs/>
                <w:iCs/>
              </w:rPr>
              <w:t>No</w:t>
            </w:r>
          </w:p>
        </w:tc>
        <w:tc>
          <w:tcPr>
            <w:tcW w:w="709" w:type="dxa"/>
          </w:tcPr>
          <w:p w14:paraId="1A557D1C" w14:textId="77777777" w:rsidR="00E21AE1" w:rsidRPr="00936461" w:rsidRDefault="00E21AE1" w:rsidP="003D2114">
            <w:pPr>
              <w:pStyle w:val="TAL"/>
              <w:jc w:val="center"/>
            </w:pPr>
            <w:r w:rsidRPr="00936461">
              <w:rPr>
                <w:bCs/>
                <w:iCs/>
              </w:rPr>
              <w:t>TDD only</w:t>
            </w:r>
          </w:p>
        </w:tc>
        <w:tc>
          <w:tcPr>
            <w:tcW w:w="728" w:type="dxa"/>
          </w:tcPr>
          <w:p w14:paraId="5CAD517E" w14:textId="77777777" w:rsidR="00E21AE1" w:rsidRPr="00936461" w:rsidRDefault="00E21AE1" w:rsidP="003D2114">
            <w:pPr>
              <w:pStyle w:val="TAL"/>
              <w:jc w:val="center"/>
            </w:pPr>
            <w:r w:rsidRPr="00936461">
              <w:rPr>
                <w:bCs/>
                <w:iCs/>
              </w:rPr>
              <w:t>FR1 only</w:t>
            </w:r>
          </w:p>
        </w:tc>
      </w:tr>
      <w:tr w:rsidR="00E21AE1" w:rsidRPr="00936461" w14:paraId="7986EDFC" w14:textId="77777777" w:rsidTr="003D2114">
        <w:trPr>
          <w:cantSplit/>
          <w:tblHeader/>
        </w:trPr>
        <w:tc>
          <w:tcPr>
            <w:tcW w:w="6917" w:type="dxa"/>
          </w:tcPr>
          <w:p w14:paraId="5745930E" w14:textId="77777777" w:rsidR="00E21AE1" w:rsidRPr="00936461" w:rsidRDefault="00E21AE1" w:rsidP="003D2114">
            <w:pPr>
              <w:pStyle w:val="TAL"/>
              <w:rPr>
                <w:b/>
                <w:i/>
              </w:rPr>
            </w:pPr>
            <w:r w:rsidRPr="00936461">
              <w:rPr>
                <w:b/>
                <w:i/>
              </w:rPr>
              <w:t>pucch-F0-2WithoutFH</w:t>
            </w:r>
          </w:p>
          <w:p w14:paraId="23275C8D" w14:textId="77777777" w:rsidR="00E21AE1" w:rsidRPr="00936461" w:rsidRDefault="00E21AE1" w:rsidP="003D2114">
            <w:pPr>
              <w:pStyle w:val="TAL"/>
            </w:pPr>
            <w:r w:rsidRPr="00936461">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381654A1" w14:textId="77777777" w:rsidR="00E21AE1" w:rsidRPr="00936461" w:rsidRDefault="00E21AE1" w:rsidP="003D2114">
            <w:pPr>
              <w:pStyle w:val="TAL"/>
              <w:jc w:val="center"/>
            </w:pPr>
            <w:r w:rsidRPr="00936461">
              <w:t>UE</w:t>
            </w:r>
          </w:p>
        </w:tc>
        <w:tc>
          <w:tcPr>
            <w:tcW w:w="567" w:type="dxa"/>
          </w:tcPr>
          <w:p w14:paraId="4BB9824C" w14:textId="77777777" w:rsidR="00E21AE1" w:rsidRPr="00936461" w:rsidRDefault="00E21AE1" w:rsidP="003D2114">
            <w:pPr>
              <w:pStyle w:val="TAL"/>
              <w:jc w:val="center"/>
            </w:pPr>
            <w:r w:rsidRPr="00936461">
              <w:t>Yes</w:t>
            </w:r>
          </w:p>
        </w:tc>
        <w:tc>
          <w:tcPr>
            <w:tcW w:w="709" w:type="dxa"/>
          </w:tcPr>
          <w:p w14:paraId="26C88756" w14:textId="77777777" w:rsidR="00E21AE1" w:rsidRPr="00936461" w:rsidRDefault="00E21AE1" w:rsidP="003D2114">
            <w:pPr>
              <w:pStyle w:val="TAL"/>
              <w:jc w:val="center"/>
            </w:pPr>
            <w:r w:rsidRPr="00936461">
              <w:t>No</w:t>
            </w:r>
          </w:p>
        </w:tc>
        <w:tc>
          <w:tcPr>
            <w:tcW w:w="728" w:type="dxa"/>
          </w:tcPr>
          <w:p w14:paraId="75FCAD07" w14:textId="77777777" w:rsidR="00E21AE1" w:rsidRPr="00936461" w:rsidRDefault="00E21AE1" w:rsidP="003D2114">
            <w:pPr>
              <w:pStyle w:val="TAL"/>
              <w:jc w:val="center"/>
            </w:pPr>
            <w:r w:rsidRPr="00936461">
              <w:t>Yes</w:t>
            </w:r>
          </w:p>
        </w:tc>
      </w:tr>
      <w:tr w:rsidR="00E21AE1" w:rsidRPr="00936461" w14:paraId="6D9E47AC" w14:textId="77777777" w:rsidTr="003D2114">
        <w:trPr>
          <w:cantSplit/>
          <w:tblHeader/>
        </w:trPr>
        <w:tc>
          <w:tcPr>
            <w:tcW w:w="6917" w:type="dxa"/>
          </w:tcPr>
          <w:p w14:paraId="4864D3E8" w14:textId="77777777" w:rsidR="00E21AE1" w:rsidRPr="00936461" w:rsidRDefault="00E21AE1" w:rsidP="003D2114">
            <w:pPr>
              <w:pStyle w:val="TAL"/>
              <w:rPr>
                <w:b/>
                <w:i/>
              </w:rPr>
            </w:pPr>
            <w:r w:rsidRPr="00936461">
              <w:rPr>
                <w:b/>
                <w:i/>
              </w:rPr>
              <w:lastRenderedPageBreak/>
              <w:t>pucch-F1-3-4WithoutFH</w:t>
            </w:r>
          </w:p>
          <w:p w14:paraId="5F2252C1" w14:textId="77777777" w:rsidR="00E21AE1" w:rsidRPr="00936461" w:rsidRDefault="00E21AE1" w:rsidP="003D2114">
            <w:pPr>
              <w:pStyle w:val="TAL"/>
            </w:pPr>
            <w:r w:rsidRPr="00936461">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42CDB065" w14:textId="77777777" w:rsidR="00E21AE1" w:rsidRPr="00936461" w:rsidRDefault="00E21AE1" w:rsidP="003D2114">
            <w:pPr>
              <w:pStyle w:val="TAL"/>
              <w:jc w:val="center"/>
            </w:pPr>
            <w:r w:rsidRPr="00936461">
              <w:t>UE</w:t>
            </w:r>
          </w:p>
        </w:tc>
        <w:tc>
          <w:tcPr>
            <w:tcW w:w="567" w:type="dxa"/>
          </w:tcPr>
          <w:p w14:paraId="67F4FD50" w14:textId="77777777" w:rsidR="00E21AE1" w:rsidRPr="00936461" w:rsidRDefault="00E21AE1" w:rsidP="003D2114">
            <w:pPr>
              <w:pStyle w:val="TAL"/>
              <w:jc w:val="center"/>
            </w:pPr>
            <w:r w:rsidRPr="00936461">
              <w:t>Yes</w:t>
            </w:r>
          </w:p>
        </w:tc>
        <w:tc>
          <w:tcPr>
            <w:tcW w:w="709" w:type="dxa"/>
          </w:tcPr>
          <w:p w14:paraId="3CA6D21C" w14:textId="77777777" w:rsidR="00E21AE1" w:rsidRPr="00936461" w:rsidRDefault="00E21AE1" w:rsidP="003D2114">
            <w:pPr>
              <w:pStyle w:val="TAL"/>
              <w:jc w:val="center"/>
            </w:pPr>
            <w:r w:rsidRPr="00936461">
              <w:t>No</w:t>
            </w:r>
          </w:p>
        </w:tc>
        <w:tc>
          <w:tcPr>
            <w:tcW w:w="728" w:type="dxa"/>
          </w:tcPr>
          <w:p w14:paraId="66D75329" w14:textId="77777777" w:rsidR="00E21AE1" w:rsidRPr="00936461" w:rsidRDefault="00E21AE1" w:rsidP="003D2114">
            <w:pPr>
              <w:pStyle w:val="TAL"/>
              <w:jc w:val="center"/>
            </w:pPr>
            <w:r w:rsidRPr="00936461">
              <w:t>Yes</w:t>
            </w:r>
          </w:p>
        </w:tc>
      </w:tr>
      <w:tr w:rsidR="00E21AE1" w:rsidRPr="00936461" w14:paraId="41526245" w14:textId="77777777" w:rsidTr="003D2114">
        <w:trPr>
          <w:cantSplit/>
          <w:tblHeader/>
        </w:trPr>
        <w:tc>
          <w:tcPr>
            <w:tcW w:w="6917" w:type="dxa"/>
          </w:tcPr>
          <w:p w14:paraId="6C309462" w14:textId="77777777" w:rsidR="00E21AE1" w:rsidRPr="00936461" w:rsidRDefault="00E21AE1" w:rsidP="003D2114">
            <w:pPr>
              <w:pStyle w:val="TAL"/>
              <w:rPr>
                <w:b/>
                <w:i/>
              </w:rPr>
            </w:pPr>
            <w:r w:rsidRPr="00936461">
              <w:rPr>
                <w:b/>
                <w:i/>
              </w:rPr>
              <w:t>interleavingVRB-ToPRB-PDSCH</w:t>
            </w:r>
          </w:p>
          <w:p w14:paraId="1EB95A08" w14:textId="77777777" w:rsidR="00E21AE1" w:rsidRPr="00936461" w:rsidRDefault="00E21AE1" w:rsidP="003D2114">
            <w:pPr>
              <w:pStyle w:val="TAL"/>
            </w:pPr>
            <w:r w:rsidRPr="00936461">
              <w:t>Indicates whether the UE supports receiving PDSCH with interleaved VRB-to-PRB mapping as specified in TS 38.211 [6].</w:t>
            </w:r>
          </w:p>
        </w:tc>
        <w:tc>
          <w:tcPr>
            <w:tcW w:w="709" w:type="dxa"/>
          </w:tcPr>
          <w:p w14:paraId="47BFA412" w14:textId="77777777" w:rsidR="00E21AE1" w:rsidRPr="00936461" w:rsidRDefault="00E21AE1" w:rsidP="003D2114">
            <w:pPr>
              <w:pStyle w:val="TAL"/>
              <w:jc w:val="center"/>
            </w:pPr>
            <w:r w:rsidRPr="00936461">
              <w:t>UE</w:t>
            </w:r>
          </w:p>
        </w:tc>
        <w:tc>
          <w:tcPr>
            <w:tcW w:w="567" w:type="dxa"/>
          </w:tcPr>
          <w:p w14:paraId="1E06251A" w14:textId="77777777" w:rsidR="00E21AE1" w:rsidRPr="00936461" w:rsidRDefault="00E21AE1" w:rsidP="003D2114">
            <w:pPr>
              <w:pStyle w:val="TAL"/>
              <w:jc w:val="center"/>
            </w:pPr>
            <w:r w:rsidRPr="00936461">
              <w:t>Yes</w:t>
            </w:r>
          </w:p>
        </w:tc>
        <w:tc>
          <w:tcPr>
            <w:tcW w:w="709" w:type="dxa"/>
          </w:tcPr>
          <w:p w14:paraId="6CCA12C3" w14:textId="77777777" w:rsidR="00E21AE1" w:rsidRPr="00936461" w:rsidRDefault="00E21AE1" w:rsidP="003D2114">
            <w:pPr>
              <w:pStyle w:val="TAL"/>
              <w:jc w:val="center"/>
            </w:pPr>
            <w:r w:rsidRPr="00936461">
              <w:t>No</w:t>
            </w:r>
          </w:p>
        </w:tc>
        <w:tc>
          <w:tcPr>
            <w:tcW w:w="728" w:type="dxa"/>
          </w:tcPr>
          <w:p w14:paraId="1F3EA526" w14:textId="77777777" w:rsidR="00E21AE1" w:rsidRPr="00936461" w:rsidRDefault="00E21AE1" w:rsidP="003D2114">
            <w:pPr>
              <w:pStyle w:val="TAL"/>
              <w:jc w:val="center"/>
            </w:pPr>
            <w:r w:rsidRPr="00936461">
              <w:t>No</w:t>
            </w:r>
          </w:p>
        </w:tc>
      </w:tr>
      <w:tr w:rsidR="00E21AE1" w:rsidRPr="00936461" w14:paraId="2263F70D" w14:textId="77777777" w:rsidTr="003D2114">
        <w:trPr>
          <w:cantSplit/>
          <w:tblHeader/>
        </w:trPr>
        <w:tc>
          <w:tcPr>
            <w:tcW w:w="6917" w:type="dxa"/>
          </w:tcPr>
          <w:p w14:paraId="1090C524" w14:textId="77777777" w:rsidR="00E21AE1" w:rsidRPr="00936461" w:rsidRDefault="00E21AE1" w:rsidP="003D2114">
            <w:pPr>
              <w:pStyle w:val="TAL"/>
              <w:rPr>
                <w:b/>
                <w:i/>
              </w:rPr>
            </w:pPr>
            <w:r w:rsidRPr="00936461">
              <w:rPr>
                <w:b/>
                <w:i/>
              </w:rPr>
              <w:t>interSlotFreqHopping-PUSCH</w:t>
            </w:r>
          </w:p>
          <w:p w14:paraId="1CE7A1EA" w14:textId="77777777" w:rsidR="00E21AE1" w:rsidRPr="00936461" w:rsidRDefault="00E21AE1" w:rsidP="003D2114">
            <w:pPr>
              <w:pStyle w:val="TAL"/>
            </w:pPr>
            <w:r w:rsidRPr="00936461">
              <w:t>Indicates whether the UE supports inter-slot frequency hopping for PUSCH transmissions.</w:t>
            </w:r>
          </w:p>
        </w:tc>
        <w:tc>
          <w:tcPr>
            <w:tcW w:w="709" w:type="dxa"/>
          </w:tcPr>
          <w:p w14:paraId="7D3B4B72" w14:textId="77777777" w:rsidR="00E21AE1" w:rsidRPr="00936461" w:rsidRDefault="00E21AE1" w:rsidP="003D2114">
            <w:pPr>
              <w:pStyle w:val="TAL"/>
              <w:jc w:val="center"/>
            </w:pPr>
            <w:r w:rsidRPr="00936461">
              <w:t>UE</w:t>
            </w:r>
          </w:p>
        </w:tc>
        <w:tc>
          <w:tcPr>
            <w:tcW w:w="567" w:type="dxa"/>
          </w:tcPr>
          <w:p w14:paraId="66CA5284" w14:textId="77777777" w:rsidR="00E21AE1" w:rsidRPr="00936461" w:rsidRDefault="00E21AE1" w:rsidP="003D2114">
            <w:pPr>
              <w:pStyle w:val="TAL"/>
              <w:jc w:val="center"/>
            </w:pPr>
            <w:r w:rsidRPr="00936461">
              <w:t>No</w:t>
            </w:r>
          </w:p>
        </w:tc>
        <w:tc>
          <w:tcPr>
            <w:tcW w:w="709" w:type="dxa"/>
          </w:tcPr>
          <w:p w14:paraId="7ACC86C3" w14:textId="77777777" w:rsidR="00E21AE1" w:rsidRPr="00936461" w:rsidRDefault="00E21AE1" w:rsidP="003D2114">
            <w:pPr>
              <w:pStyle w:val="TAL"/>
              <w:jc w:val="center"/>
            </w:pPr>
            <w:r w:rsidRPr="00936461">
              <w:t>No</w:t>
            </w:r>
          </w:p>
        </w:tc>
        <w:tc>
          <w:tcPr>
            <w:tcW w:w="728" w:type="dxa"/>
          </w:tcPr>
          <w:p w14:paraId="135AEDDD" w14:textId="77777777" w:rsidR="00E21AE1" w:rsidRPr="00936461" w:rsidRDefault="00E21AE1" w:rsidP="003D2114">
            <w:pPr>
              <w:pStyle w:val="TAL"/>
              <w:jc w:val="center"/>
            </w:pPr>
            <w:r w:rsidRPr="00936461">
              <w:t>No</w:t>
            </w:r>
          </w:p>
        </w:tc>
      </w:tr>
      <w:tr w:rsidR="00E21AE1" w:rsidRPr="00936461" w14:paraId="3AC03B4F" w14:textId="77777777" w:rsidTr="003D2114">
        <w:trPr>
          <w:cantSplit/>
          <w:tblHeader/>
        </w:trPr>
        <w:tc>
          <w:tcPr>
            <w:tcW w:w="6917" w:type="dxa"/>
          </w:tcPr>
          <w:p w14:paraId="7009774D" w14:textId="77777777" w:rsidR="00E21AE1" w:rsidRPr="00936461" w:rsidRDefault="00E21AE1" w:rsidP="003D2114">
            <w:pPr>
              <w:pStyle w:val="TAL"/>
              <w:rPr>
                <w:b/>
                <w:i/>
              </w:rPr>
            </w:pPr>
            <w:r w:rsidRPr="00936461">
              <w:rPr>
                <w:b/>
                <w:i/>
              </w:rPr>
              <w:t>intraSlotFreqHopping-PUSCH</w:t>
            </w:r>
          </w:p>
          <w:p w14:paraId="3632AD0D" w14:textId="77777777" w:rsidR="00E21AE1" w:rsidRPr="00936461" w:rsidRDefault="00E21AE1" w:rsidP="003D2114">
            <w:pPr>
              <w:pStyle w:val="TAL"/>
            </w:pPr>
            <w:r w:rsidRPr="00936461">
              <w:t>Indicates whether the UE supports intra-slot frequency hopping for PUSCH transmission, except for PUSCH scheduled by PDCCH in the Type1-PDCCH common search space before RRC connection establishment.</w:t>
            </w:r>
          </w:p>
        </w:tc>
        <w:tc>
          <w:tcPr>
            <w:tcW w:w="709" w:type="dxa"/>
          </w:tcPr>
          <w:p w14:paraId="51258ABD" w14:textId="77777777" w:rsidR="00E21AE1" w:rsidRPr="00936461" w:rsidRDefault="00E21AE1" w:rsidP="003D2114">
            <w:pPr>
              <w:pStyle w:val="TAL"/>
              <w:jc w:val="center"/>
            </w:pPr>
            <w:r w:rsidRPr="00936461">
              <w:t>UE</w:t>
            </w:r>
          </w:p>
        </w:tc>
        <w:tc>
          <w:tcPr>
            <w:tcW w:w="567" w:type="dxa"/>
          </w:tcPr>
          <w:p w14:paraId="28484549" w14:textId="77777777" w:rsidR="00E21AE1" w:rsidRPr="00936461" w:rsidRDefault="00E21AE1" w:rsidP="003D2114">
            <w:pPr>
              <w:pStyle w:val="TAL"/>
              <w:jc w:val="center"/>
            </w:pPr>
            <w:r w:rsidRPr="00936461">
              <w:t>Yes</w:t>
            </w:r>
          </w:p>
        </w:tc>
        <w:tc>
          <w:tcPr>
            <w:tcW w:w="709" w:type="dxa"/>
          </w:tcPr>
          <w:p w14:paraId="7796C613" w14:textId="77777777" w:rsidR="00E21AE1" w:rsidRPr="00936461" w:rsidRDefault="00E21AE1" w:rsidP="003D2114">
            <w:pPr>
              <w:pStyle w:val="TAL"/>
              <w:jc w:val="center"/>
            </w:pPr>
            <w:r w:rsidRPr="00936461">
              <w:t>No</w:t>
            </w:r>
          </w:p>
        </w:tc>
        <w:tc>
          <w:tcPr>
            <w:tcW w:w="728" w:type="dxa"/>
          </w:tcPr>
          <w:p w14:paraId="6E39CED2" w14:textId="77777777" w:rsidR="00E21AE1" w:rsidRPr="00936461" w:rsidRDefault="00E21AE1" w:rsidP="003D2114">
            <w:pPr>
              <w:pStyle w:val="TAL"/>
              <w:jc w:val="center"/>
            </w:pPr>
            <w:r w:rsidRPr="00936461">
              <w:t>Yes</w:t>
            </w:r>
          </w:p>
        </w:tc>
      </w:tr>
      <w:tr w:rsidR="00E21AE1" w:rsidRPr="00936461" w14:paraId="4625D61A" w14:textId="77777777" w:rsidTr="003D2114">
        <w:trPr>
          <w:cantSplit/>
          <w:tblHeader/>
        </w:trPr>
        <w:tc>
          <w:tcPr>
            <w:tcW w:w="6917" w:type="dxa"/>
          </w:tcPr>
          <w:p w14:paraId="7BB02AA0" w14:textId="77777777" w:rsidR="00E21AE1" w:rsidRPr="00936461" w:rsidRDefault="00E21AE1" w:rsidP="003D2114">
            <w:pPr>
              <w:pStyle w:val="TAL"/>
              <w:rPr>
                <w:b/>
                <w:bCs/>
                <w:i/>
                <w:iCs/>
              </w:rPr>
            </w:pPr>
            <w:r w:rsidRPr="00936461">
              <w:rPr>
                <w:b/>
                <w:bCs/>
                <w:i/>
                <w:iCs/>
              </w:rPr>
              <w:t>maxHARQ-ProcessNumberATG-r18</w:t>
            </w:r>
          </w:p>
          <w:p w14:paraId="30602FAA" w14:textId="77777777" w:rsidR="00E21AE1" w:rsidRPr="00936461" w:rsidRDefault="00E21AE1" w:rsidP="003D2114">
            <w:pPr>
              <w:pStyle w:val="TAL"/>
              <w:rPr>
                <w:b/>
                <w:i/>
              </w:rPr>
            </w:pPr>
            <w:r w:rsidRPr="00936461">
              <w:t xml:space="preserve">Indicates the maximal supported HARQ process numbers for UL and for DL respectively. For each value of </w:t>
            </w:r>
            <w:r w:rsidRPr="00936461">
              <w:rPr>
                <w:i/>
                <w:iCs/>
              </w:rPr>
              <w:t>maxHARQ-ProcessNumberATG-r18</w:t>
            </w:r>
            <w:r w:rsidRPr="00936461">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sidRPr="00936461">
              <w:rPr>
                <w:i/>
                <w:iCs/>
              </w:rPr>
              <w:t>airToGroundNetwork-r18</w:t>
            </w:r>
            <w:r w:rsidRPr="00936461">
              <w:t>.</w:t>
            </w:r>
          </w:p>
        </w:tc>
        <w:tc>
          <w:tcPr>
            <w:tcW w:w="709" w:type="dxa"/>
          </w:tcPr>
          <w:p w14:paraId="75116A31" w14:textId="77777777" w:rsidR="00E21AE1" w:rsidRPr="00936461" w:rsidRDefault="00E21AE1" w:rsidP="003D2114">
            <w:pPr>
              <w:pStyle w:val="TAL"/>
              <w:jc w:val="center"/>
            </w:pPr>
            <w:r w:rsidRPr="00936461">
              <w:t>UE</w:t>
            </w:r>
          </w:p>
        </w:tc>
        <w:tc>
          <w:tcPr>
            <w:tcW w:w="567" w:type="dxa"/>
          </w:tcPr>
          <w:p w14:paraId="3823C70C" w14:textId="77777777" w:rsidR="00E21AE1" w:rsidRPr="00936461" w:rsidRDefault="00E21AE1" w:rsidP="003D2114">
            <w:pPr>
              <w:pStyle w:val="TAL"/>
              <w:jc w:val="center"/>
            </w:pPr>
            <w:r w:rsidRPr="00936461">
              <w:t>No</w:t>
            </w:r>
          </w:p>
        </w:tc>
        <w:tc>
          <w:tcPr>
            <w:tcW w:w="709" w:type="dxa"/>
          </w:tcPr>
          <w:p w14:paraId="4F97EAE7" w14:textId="77777777" w:rsidR="00E21AE1" w:rsidRPr="00936461" w:rsidRDefault="00E21AE1" w:rsidP="003D2114">
            <w:pPr>
              <w:pStyle w:val="TAL"/>
              <w:jc w:val="center"/>
            </w:pPr>
            <w:r w:rsidRPr="00936461">
              <w:t>No</w:t>
            </w:r>
          </w:p>
        </w:tc>
        <w:tc>
          <w:tcPr>
            <w:tcW w:w="728" w:type="dxa"/>
          </w:tcPr>
          <w:p w14:paraId="121B8E11" w14:textId="77777777" w:rsidR="00E21AE1" w:rsidRPr="00936461" w:rsidRDefault="00E21AE1" w:rsidP="003D2114">
            <w:pPr>
              <w:pStyle w:val="TAL"/>
              <w:jc w:val="center"/>
            </w:pPr>
            <w:r w:rsidRPr="00936461">
              <w:t>FR1 only</w:t>
            </w:r>
          </w:p>
        </w:tc>
      </w:tr>
      <w:tr w:rsidR="00E21AE1" w:rsidRPr="00936461" w14:paraId="1CD74AA5" w14:textId="77777777" w:rsidTr="003D2114">
        <w:trPr>
          <w:cantSplit/>
          <w:tblHeader/>
        </w:trPr>
        <w:tc>
          <w:tcPr>
            <w:tcW w:w="6917" w:type="dxa"/>
          </w:tcPr>
          <w:p w14:paraId="34937891" w14:textId="77777777" w:rsidR="00E21AE1" w:rsidRPr="00936461" w:rsidRDefault="00E21AE1" w:rsidP="003D2114">
            <w:pPr>
              <w:pStyle w:val="TAL"/>
              <w:rPr>
                <w:b/>
                <w:i/>
              </w:rPr>
            </w:pPr>
            <w:r w:rsidRPr="00936461">
              <w:rPr>
                <w:b/>
                <w:i/>
              </w:rPr>
              <w:t>maxLayersMIMO-Adaptation-r16</w:t>
            </w:r>
          </w:p>
          <w:p w14:paraId="18851357" w14:textId="77777777" w:rsidR="00E21AE1" w:rsidRPr="00936461" w:rsidRDefault="00E21AE1" w:rsidP="003D2114">
            <w:pPr>
              <w:pStyle w:val="TAL"/>
              <w:rPr>
                <w:b/>
                <w:i/>
              </w:rPr>
            </w:pPr>
            <w:r w:rsidRPr="00936461">
              <w:t xml:space="preserve">Indicates whether the UE supports the network configuration of </w:t>
            </w:r>
            <w:r w:rsidRPr="00936461">
              <w:rPr>
                <w:i/>
              </w:rPr>
              <w:t>maxMIMO-Layers</w:t>
            </w:r>
            <w:r w:rsidRPr="00936461">
              <w:t xml:space="preserve"> per DL BWP. If the UE supports this feature, the UE needs to report </w:t>
            </w:r>
            <w:r w:rsidRPr="00936461">
              <w:rPr>
                <w:i/>
              </w:rPr>
              <w:t>maxLayersMIMO-Indication</w:t>
            </w:r>
            <w:r w:rsidRPr="00936461">
              <w:t>.</w:t>
            </w:r>
          </w:p>
        </w:tc>
        <w:tc>
          <w:tcPr>
            <w:tcW w:w="709" w:type="dxa"/>
          </w:tcPr>
          <w:p w14:paraId="4443C114" w14:textId="77777777" w:rsidR="00E21AE1" w:rsidRPr="00936461" w:rsidRDefault="00E21AE1" w:rsidP="003D2114">
            <w:pPr>
              <w:pStyle w:val="TAL"/>
              <w:jc w:val="center"/>
            </w:pPr>
            <w:r w:rsidRPr="00936461">
              <w:t>UE</w:t>
            </w:r>
          </w:p>
        </w:tc>
        <w:tc>
          <w:tcPr>
            <w:tcW w:w="567" w:type="dxa"/>
          </w:tcPr>
          <w:p w14:paraId="7652F940" w14:textId="77777777" w:rsidR="00E21AE1" w:rsidRPr="00936461" w:rsidRDefault="00E21AE1" w:rsidP="003D2114">
            <w:pPr>
              <w:pStyle w:val="TAL"/>
              <w:jc w:val="center"/>
            </w:pPr>
            <w:r w:rsidRPr="00936461">
              <w:t>No</w:t>
            </w:r>
          </w:p>
        </w:tc>
        <w:tc>
          <w:tcPr>
            <w:tcW w:w="709" w:type="dxa"/>
          </w:tcPr>
          <w:p w14:paraId="6830F60C" w14:textId="77777777" w:rsidR="00E21AE1" w:rsidRPr="00936461" w:rsidRDefault="00E21AE1" w:rsidP="003D2114">
            <w:pPr>
              <w:pStyle w:val="TAL"/>
              <w:jc w:val="center"/>
            </w:pPr>
            <w:r w:rsidRPr="00936461">
              <w:t>No</w:t>
            </w:r>
          </w:p>
        </w:tc>
        <w:tc>
          <w:tcPr>
            <w:tcW w:w="728" w:type="dxa"/>
          </w:tcPr>
          <w:p w14:paraId="395C167B" w14:textId="77777777" w:rsidR="00E21AE1" w:rsidRPr="00936461" w:rsidRDefault="00E21AE1" w:rsidP="003D2114">
            <w:pPr>
              <w:pStyle w:val="TAL"/>
              <w:jc w:val="center"/>
            </w:pPr>
            <w:r w:rsidRPr="00936461">
              <w:t>Yes</w:t>
            </w:r>
          </w:p>
        </w:tc>
      </w:tr>
      <w:tr w:rsidR="00E21AE1" w:rsidRPr="00936461" w14:paraId="7FBA772A" w14:textId="77777777" w:rsidTr="003D2114">
        <w:trPr>
          <w:cantSplit/>
          <w:tblHeader/>
        </w:trPr>
        <w:tc>
          <w:tcPr>
            <w:tcW w:w="6917" w:type="dxa"/>
          </w:tcPr>
          <w:p w14:paraId="0A576D3E" w14:textId="77777777" w:rsidR="00E21AE1" w:rsidRPr="00936461" w:rsidRDefault="00E21AE1" w:rsidP="003D2114">
            <w:pPr>
              <w:pStyle w:val="TAL"/>
              <w:rPr>
                <w:b/>
                <w:i/>
              </w:rPr>
            </w:pPr>
            <w:r w:rsidRPr="00936461">
              <w:rPr>
                <w:b/>
                <w:i/>
              </w:rPr>
              <w:t>maxLayersMIMO-Indication</w:t>
            </w:r>
          </w:p>
          <w:p w14:paraId="57069A12" w14:textId="77777777" w:rsidR="00E21AE1" w:rsidRPr="00936461" w:rsidRDefault="00E21AE1" w:rsidP="003D2114">
            <w:pPr>
              <w:pStyle w:val="TAL"/>
            </w:pPr>
            <w:r w:rsidRPr="00936461">
              <w:t xml:space="preserve">Indicates whether the UE supports the network configuration of </w:t>
            </w:r>
            <w:r w:rsidRPr="00936461">
              <w:rPr>
                <w:i/>
              </w:rPr>
              <w:t>maxMIMO-Layers</w:t>
            </w:r>
            <w:r w:rsidRPr="00936461">
              <w:t xml:space="preserve"> as specified in TS 38.331 [9].</w:t>
            </w:r>
          </w:p>
        </w:tc>
        <w:tc>
          <w:tcPr>
            <w:tcW w:w="709" w:type="dxa"/>
          </w:tcPr>
          <w:p w14:paraId="3351875F" w14:textId="77777777" w:rsidR="00E21AE1" w:rsidRPr="00936461" w:rsidRDefault="00E21AE1" w:rsidP="003D2114">
            <w:pPr>
              <w:pStyle w:val="TAL"/>
              <w:jc w:val="center"/>
            </w:pPr>
            <w:r w:rsidRPr="00936461">
              <w:t>UE</w:t>
            </w:r>
          </w:p>
        </w:tc>
        <w:tc>
          <w:tcPr>
            <w:tcW w:w="567" w:type="dxa"/>
          </w:tcPr>
          <w:p w14:paraId="59C31164" w14:textId="77777777" w:rsidR="00E21AE1" w:rsidRPr="00936461" w:rsidRDefault="00E21AE1" w:rsidP="003D2114">
            <w:pPr>
              <w:pStyle w:val="TAL"/>
              <w:jc w:val="center"/>
            </w:pPr>
            <w:r w:rsidRPr="00936461">
              <w:t>Yes</w:t>
            </w:r>
          </w:p>
        </w:tc>
        <w:tc>
          <w:tcPr>
            <w:tcW w:w="709" w:type="dxa"/>
          </w:tcPr>
          <w:p w14:paraId="2B7F06EA" w14:textId="77777777" w:rsidR="00E21AE1" w:rsidRPr="00936461" w:rsidRDefault="00E21AE1" w:rsidP="003D2114">
            <w:pPr>
              <w:pStyle w:val="TAL"/>
              <w:jc w:val="center"/>
            </w:pPr>
            <w:r w:rsidRPr="00936461">
              <w:t>No</w:t>
            </w:r>
          </w:p>
        </w:tc>
        <w:tc>
          <w:tcPr>
            <w:tcW w:w="728" w:type="dxa"/>
          </w:tcPr>
          <w:p w14:paraId="433913D4" w14:textId="77777777" w:rsidR="00E21AE1" w:rsidRPr="00936461" w:rsidRDefault="00E21AE1" w:rsidP="003D2114">
            <w:pPr>
              <w:pStyle w:val="TAL"/>
              <w:jc w:val="center"/>
            </w:pPr>
            <w:r w:rsidRPr="00936461">
              <w:t>No</w:t>
            </w:r>
          </w:p>
        </w:tc>
      </w:tr>
      <w:tr w:rsidR="00E21AE1" w:rsidRPr="00936461" w14:paraId="7CD7DE40" w14:textId="77777777" w:rsidTr="003D2114">
        <w:trPr>
          <w:cantSplit/>
          <w:tblHeader/>
        </w:trPr>
        <w:tc>
          <w:tcPr>
            <w:tcW w:w="6917" w:type="dxa"/>
          </w:tcPr>
          <w:p w14:paraId="2F7A8D94" w14:textId="77777777" w:rsidR="00E21AE1" w:rsidRPr="00936461" w:rsidRDefault="00E21AE1" w:rsidP="003D2114">
            <w:pPr>
              <w:pStyle w:val="TAL"/>
              <w:rPr>
                <w:b/>
                <w:i/>
              </w:rPr>
            </w:pPr>
            <w:r w:rsidRPr="00936461">
              <w:rPr>
                <w:b/>
                <w:i/>
              </w:rPr>
              <w:t>maxNumberPathlossRS-update-r16</w:t>
            </w:r>
          </w:p>
          <w:p w14:paraId="0B964268" w14:textId="77777777" w:rsidR="00E21AE1" w:rsidRPr="00936461" w:rsidRDefault="00E21AE1" w:rsidP="003D2114">
            <w:pPr>
              <w:pStyle w:val="TAL"/>
              <w:rPr>
                <w:b/>
                <w:i/>
              </w:rPr>
            </w:pPr>
            <w:r w:rsidRPr="00936461">
              <w:rPr>
                <w:bCs/>
                <w:iCs/>
              </w:rPr>
              <w:t xml:space="preserve">Indicates the </w:t>
            </w:r>
            <w:r w:rsidRPr="00936461">
              <w:rPr>
                <w:rFonts w:cs="Arial"/>
                <w:bCs/>
                <w:iCs/>
                <w:szCs w:val="18"/>
              </w:rPr>
              <w:t>maximum number of configured pathloss reference RSs for PUSCH/PUCCH</w:t>
            </w:r>
            <w:r w:rsidRPr="00936461">
              <w:rPr>
                <w:rFonts w:cs="Arial"/>
                <w:szCs w:val="18"/>
              </w:rPr>
              <w:t>/SRS by RRC that the UE can support for MAC-CE based pathloss reference RS update.</w:t>
            </w:r>
          </w:p>
        </w:tc>
        <w:tc>
          <w:tcPr>
            <w:tcW w:w="709" w:type="dxa"/>
          </w:tcPr>
          <w:p w14:paraId="1E7E48E1" w14:textId="77777777" w:rsidR="00E21AE1" w:rsidRPr="00936461" w:rsidRDefault="00E21AE1" w:rsidP="003D2114">
            <w:pPr>
              <w:pStyle w:val="TAL"/>
              <w:jc w:val="center"/>
            </w:pPr>
            <w:r w:rsidRPr="00936461">
              <w:t>UE</w:t>
            </w:r>
          </w:p>
        </w:tc>
        <w:tc>
          <w:tcPr>
            <w:tcW w:w="567" w:type="dxa"/>
          </w:tcPr>
          <w:p w14:paraId="6DBEA2F2" w14:textId="77777777" w:rsidR="00E21AE1" w:rsidRPr="00936461" w:rsidRDefault="00E21AE1" w:rsidP="003D2114">
            <w:pPr>
              <w:pStyle w:val="TAL"/>
              <w:jc w:val="center"/>
            </w:pPr>
            <w:r w:rsidRPr="00936461">
              <w:t>No</w:t>
            </w:r>
          </w:p>
        </w:tc>
        <w:tc>
          <w:tcPr>
            <w:tcW w:w="709" w:type="dxa"/>
          </w:tcPr>
          <w:p w14:paraId="457E1B7E" w14:textId="77777777" w:rsidR="00E21AE1" w:rsidRPr="00936461" w:rsidRDefault="00E21AE1" w:rsidP="003D2114">
            <w:pPr>
              <w:pStyle w:val="TAL"/>
              <w:jc w:val="center"/>
            </w:pPr>
            <w:r w:rsidRPr="00936461">
              <w:t>No</w:t>
            </w:r>
          </w:p>
        </w:tc>
        <w:tc>
          <w:tcPr>
            <w:tcW w:w="728" w:type="dxa"/>
          </w:tcPr>
          <w:p w14:paraId="11F19B1A" w14:textId="77777777" w:rsidR="00E21AE1" w:rsidRPr="00936461" w:rsidRDefault="00E21AE1" w:rsidP="003D2114">
            <w:pPr>
              <w:pStyle w:val="TAL"/>
              <w:jc w:val="center"/>
            </w:pPr>
            <w:r w:rsidRPr="00936461">
              <w:t>No</w:t>
            </w:r>
          </w:p>
        </w:tc>
      </w:tr>
      <w:tr w:rsidR="00E21AE1" w:rsidRPr="00936461" w14:paraId="6A0D52C3" w14:textId="77777777" w:rsidTr="003D2114">
        <w:trPr>
          <w:cantSplit/>
          <w:tblHeader/>
        </w:trPr>
        <w:tc>
          <w:tcPr>
            <w:tcW w:w="6917" w:type="dxa"/>
          </w:tcPr>
          <w:p w14:paraId="00764B18" w14:textId="77777777" w:rsidR="00E21AE1" w:rsidRPr="00936461" w:rsidRDefault="00E21AE1" w:rsidP="003D2114">
            <w:pPr>
              <w:pStyle w:val="TAL"/>
              <w:rPr>
                <w:b/>
                <w:i/>
              </w:rPr>
            </w:pPr>
            <w:r w:rsidRPr="00936461">
              <w:rPr>
                <w:b/>
                <w:i/>
              </w:rPr>
              <w:t>maxNumberSearchSpaces</w:t>
            </w:r>
          </w:p>
          <w:p w14:paraId="552B8559" w14:textId="77777777" w:rsidR="00E21AE1" w:rsidRPr="00936461" w:rsidRDefault="00E21AE1" w:rsidP="003D2114">
            <w:pPr>
              <w:pStyle w:val="TAL"/>
            </w:pPr>
            <w:r w:rsidRPr="00936461">
              <w:t>Indicates whether the UE supports up to 10 search spaces in an SCell per BWP.</w:t>
            </w:r>
          </w:p>
        </w:tc>
        <w:tc>
          <w:tcPr>
            <w:tcW w:w="709" w:type="dxa"/>
          </w:tcPr>
          <w:p w14:paraId="01A798EE" w14:textId="77777777" w:rsidR="00E21AE1" w:rsidRPr="00936461" w:rsidRDefault="00E21AE1" w:rsidP="003D2114">
            <w:pPr>
              <w:pStyle w:val="TAL"/>
              <w:jc w:val="center"/>
            </w:pPr>
            <w:r w:rsidRPr="00936461">
              <w:t>UE</w:t>
            </w:r>
          </w:p>
        </w:tc>
        <w:tc>
          <w:tcPr>
            <w:tcW w:w="567" w:type="dxa"/>
          </w:tcPr>
          <w:p w14:paraId="15A28920" w14:textId="77777777" w:rsidR="00E21AE1" w:rsidRPr="00936461" w:rsidRDefault="00E21AE1" w:rsidP="003D2114">
            <w:pPr>
              <w:pStyle w:val="TAL"/>
              <w:jc w:val="center"/>
            </w:pPr>
            <w:r w:rsidRPr="00936461">
              <w:t>No</w:t>
            </w:r>
          </w:p>
        </w:tc>
        <w:tc>
          <w:tcPr>
            <w:tcW w:w="709" w:type="dxa"/>
          </w:tcPr>
          <w:p w14:paraId="17735FFA" w14:textId="77777777" w:rsidR="00E21AE1" w:rsidRPr="00936461" w:rsidRDefault="00E21AE1" w:rsidP="003D2114">
            <w:pPr>
              <w:pStyle w:val="TAL"/>
              <w:jc w:val="center"/>
            </w:pPr>
            <w:r w:rsidRPr="00936461">
              <w:t>No</w:t>
            </w:r>
          </w:p>
        </w:tc>
        <w:tc>
          <w:tcPr>
            <w:tcW w:w="728" w:type="dxa"/>
          </w:tcPr>
          <w:p w14:paraId="4035C682" w14:textId="77777777" w:rsidR="00E21AE1" w:rsidRPr="00936461" w:rsidRDefault="00E21AE1" w:rsidP="003D2114">
            <w:pPr>
              <w:pStyle w:val="TAL"/>
              <w:jc w:val="center"/>
            </w:pPr>
            <w:r w:rsidRPr="00936461">
              <w:t>No</w:t>
            </w:r>
          </w:p>
        </w:tc>
      </w:tr>
      <w:tr w:rsidR="00E21AE1" w:rsidRPr="00936461" w14:paraId="08A35C43" w14:textId="77777777" w:rsidTr="003D2114">
        <w:trPr>
          <w:cantSplit/>
          <w:tblHeader/>
        </w:trPr>
        <w:tc>
          <w:tcPr>
            <w:tcW w:w="6917" w:type="dxa"/>
          </w:tcPr>
          <w:p w14:paraId="1C2CE9CB" w14:textId="77777777" w:rsidR="00E21AE1" w:rsidRPr="00936461" w:rsidRDefault="00E21AE1" w:rsidP="003D2114">
            <w:pPr>
              <w:pStyle w:val="TAL"/>
              <w:rPr>
                <w:b/>
                <w:i/>
              </w:rPr>
            </w:pPr>
            <w:r w:rsidRPr="00936461">
              <w:rPr>
                <w:b/>
                <w:i/>
              </w:rPr>
              <w:t>maxNumberSRS-PosPathLossEstimateAllServingCells-r16</w:t>
            </w:r>
          </w:p>
          <w:p w14:paraId="0211DA41" w14:textId="77777777" w:rsidR="00E21AE1" w:rsidRPr="00936461" w:rsidRDefault="00E21AE1" w:rsidP="003D2114">
            <w:pPr>
              <w:pStyle w:val="TAL"/>
              <w:rPr>
                <w:b/>
                <w:i/>
              </w:rPr>
            </w:pPr>
            <w:r w:rsidRPr="00936461">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936461">
              <w:rPr>
                <w:rFonts w:cs="Arial"/>
                <w:i/>
                <w:iCs/>
                <w:szCs w:val="18"/>
              </w:rPr>
              <w:t>olpc-SRS-PosBasedOnPRS-Serving-r16,</w:t>
            </w:r>
            <w:r w:rsidRPr="00936461">
              <w:rPr>
                <w:rFonts w:cs="Arial"/>
                <w:i/>
                <w:szCs w:val="18"/>
              </w:rPr>
              <w:t xml:space="preserve"> olpc-SRS-PosBasedOnSSB-Neigh-r16</w:t>
            </w:r>
            <w:r w:rsidRPr="00936461">
              <w:rPr>
                <w:rFonts w:cs="Arial"/>
                <w:i/>
                <w:iCs/>
                <w:szCs w:val="18"/>
              </w:rPr>
              <w:t xml:space="preserve"> </w:t>
            </w:r>
            <w:r w:rsidRPr="00936461">
              <w:rPr>
                <w:rFonts w:cs="Arial"/>
                <w:szCs w:val="18"/>
              </w:rPr>
              <w:t xml:space="preserve">and </w:t>
            </w:r>
            <w:r w:rsidRPr="00936461">
              <w:rPr>
                <w:rFonts w:cs="Arial"/>
                <w:i/>
                <w:szCs w:val="18"/>
              </w:rPr>
              <w:t>olpc-SRS-PosBasedOnPRS-Neigh-r16.</w:t>
            </w:r>
            <w:r w:rsidRPr="00936461">
              <w:rPr>
                <w:rFonts w:cs="Arial"/>
                <w:szCs w:val="18"/>
              </w:rPr>
              <w:t xml:space="preserve"> Otherwise, the UE does not include this field;</w:t>
            </w:r>
          </w:p>
        </w:tc>
        <w:tc>
          <w:tcPr>
            <w:tcW w:w="709" w:type="dxa"/>
          </w:tcPr>
          <w:p w14:paraId="01EEAA5C" w14:textId="77777777" w:rsidR="00E21AE1" w:rsidRPr="00936461" w:rsidRDefault="00E21AE1" w:rsidP="003D2114">
            <w:pPr>
              <w:pStyle w:val="TAL"/>
              <w:jc w:val="center"/>
            </w:pPr>
            <w:r w:rsidRPr="00936461">
              <w:t>UE</w:t>
            </w:r>
          </w:p>
        </w:tc>
        <w:tc>
          <w:tcPr>
            <w:tcW w:w="567" w:type="dxa"/>
          </w:tcPr>
          <w:p w14:paraId="3C0A4E7C" w14:textId="77777777" w:rsidR="00E21AE1" w:rsidRPr="00936461" w:rsidRDefault="00E21AE1" w:rsidP="003D2114">
            <w:pPr>
              <w:pStyle w:val="TAL"/>
              <w:jc w:val="center"/>
            </w:pPr>
            <w:r w:rsidRPr="00936461">
              <w:t>No</w:t>
            </w:r>
          </w:p>
        </w:tc>
        <w:tc>
          <w:tcPr>
            <w:tcW w:w="709" w:type="dxa"/>
          </w:tcPr>
          <w:p w14:paraId="7271CB53" w14:textId="77777777" w:rsidR="00E21AE1" w:rsidRPr="00936461" w:rsidRDefault="00E21AE1" w:rsidP="003D2114">
            <w:pPr>
              <w:pStyle w:val="TAL"/>
              <w:jc w:val="center"/>
            </w:pPr>
            <w:r w:rsidRPr="00936461">
              <w:t>No</w:t>
            </w:r>
          </w:p>
        </w:tc>
        <w:tc>
          <w:tcPr>
            <w:tcW w:w="728" w:type="dxa"/>
          </w:tcPr>
          <w:p w14:paraId="12921103" w14:textId="77777777" w:rsidR="00E21AE1" w:rsidRPr="00936461" w:rsidRDefault="00E21AE1" w:rsidP="003D2114">
            <w:pPr>
              <w:pStyle w:val="TAL"/>
              <w:jc w:val="center"/>
            </w:pPr>
            <w:r w:rsidRPr="00936461">
              <w:t>No</w:t>
            </w:r>
          </w:p>
        </w:tc>
      </w:tr>
      <w:tr w:rsidR="00E21AE1" w:rsidRPr="00936461" w14:paraId="015AF9C1" w14:textId="77777777" w:rsidTr="003D2114">
        <w:trPr>
          <w:cantSplit/>
          <w:tblHeader/>
        </w:trPr>
        <w:tc>
          <w:tcPr>
            <w:tcW w:w="6917" w:type="dxa"/>
          </w:tcPr>
          <w:p w14:paraId="7E172458" w14:textId="77777777" w:rsidR="00E21AE1" w:rsidRPr="00936461" w:rsidRDefault="00E21AE1" w:rsidP="003D2114">
            <w:pPr>
              <w:pStyle w:val="TAL"/>
              <w:rPr>
                <w:b/>
                <w:i/>
              </w:rPr>
            </w:pPr>
            <w:r w:rsidRPr="00936461">
              <w:rPr>
                <w:b/>
                <w:i/>
              </w:rPr>
              <w:t>maxNumberSRS-PosSpatialRelationsAllServingCells-r16</w:t>
            </w:r>
          </w:p>
          <w:p w14:paraId="58DA320A" w14:textId="77777777" w:rsidR="00E21AE1" w:rsidRPr="00936461" w:rsidRDefault="00E21AE1" w:rsidP="003D2114">
            <w:pPr>
              <w:pStyle w:val="TAL"/>
              <w:rPr>
                <w:rFonts w:cs="Arial"/>
                <w:szCs w:val="18"/>
              </w:rPr>
            </w:pPr>
            <w:r w:rsidRPr="00936461">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936461">
              <w:rPr>
                <w:rFonts w:cs="Arial"/>
                <w:i/>
                <w:iCs/>
                <w:szCs w:val="18"/>
              </w:rPr>
              <w:t>spatialRelation-SRS-PosBasedOnSSB-Serving-r16</w:t>
            </w:r>
            <w:r w:rsidRPr="00936461">
              <w:rPr>
                <w:rFonts w:cs="Arial"/>
                <w:szCs w:val="18"/>
              </w:rPr>
              <w:t xml:space="preserve">, </w:t>
            </w:r>
            <w:r w:rsidRPr="00936461">
              <w:rPr>
                <w:rFonts w:cs="Arial"/>
                <w:i/>
                <w:iCs/>
                <w:szCs w:val="18"/>
              </w:rPr>
              <w:t>spatialRelation-SRS-PosBasedOnCSI-RS-Serving-r16</w:t>
            </w:r>
            <w:r w:rsidRPr="00936461">
              <w:rPr>
                <w:rFonts w:cs="Arial"/>
                <w:szCs w:val="18"/>
              </w:rPr>
              <w:t xml:space="preserve">, </w:t>
            </w:r>
            <w:r w:rsidRPr="00936461">
              <w:rPr>
                <w:rFonts w:cs="Arial"/>
                <w:i/>
                <w:iCs/>
                <w:szCs w:val="18"/>
              </w:rPr>
              <w:t>spatialRelation-SRS-PosBasedOnPRS-Serving-r16</w:t>
            </w:r>
            <w:r w:rsidRPr="00936461">
              <w:rPr>
                <w:rFonts w:cs="Arial"/>
                <w:szCs w:val="18"/>
              </w:rPr>
              <w:t xml:space="preserve">, </w:t>
            </w:r>
            <w:r w:rsidRPr="00936461">
              <w:rPr>
                <w:rFonts w:cs="Arial"/>
                <w:i/>
                <w:iCs/>
                <w:szCs w:val="18"/>
              </w:rPr>
              <w:t>spatialRelation-SRS-PosBasedOnSSB-Neigh-r16</w:t>
            </w:r>
            <w:r w:rsidRPr="00936461">
              <w:rPr>
                <w:rFonts w:cs="Arial"/>
                <w:szCs w:val="18"/>
              </w:rPr>
              <w:t xml:space="preserve"> or </w:t>
            </w:r>
            <w:r w:rsidRPr="00936461">
              <w:rPr>
                <w:rFonts w:cs="Arial"/>
                <w:i/>
                <w:iCs/>
                <w:szCs w:val="18"/>
              </w:rPr>
              <w:t>spatialRelation-SRS-PosBasedOnPRS-Neigh-r16</w:t>
            </w:r>
            <w:r w:rsidRPr="00936461">
              <w:rPr>
                <w:rFonts w:cs="Arial"/>
                <w:szCs w:val="18"/>
              </w:rPr>
              <w:t>. Otherwise, the UE does not include this field;</w:t>
            </w:r>
          </w:p>
        </w:tc>
        <w:tc>
          <w:tcPr>
            <w:tcW w:w="709" w:type="dxa"/>
          </w:tcPr>
          <w:p w14:paraId="45BE7D07" w14:textId="77777777" w:rsidR="00E21AE1" w:rsidRPr="00936461" w:rsidRDefault="00E21AE1" w:rsidP="003D2114">
            <w:pPr>
              <w:pStyle w:val="TAL"/>
              <w:jc w:val="center"/>
            </w:pPr>
            <w:r w:rsidRPr="00936461">
              <w:t>UE</w:t>
            </w:r>
          </w:p>
        </w:tc>
        <w:tc>
          <w:tcPr>
            <w:tcW w:w="567" w:type="dxa"/>
          </w:tcPr>
          <w:p w14:paraId="37CF55C0" w14:textId="77777777" w:rsidR="00E21AE1" w:rsidRPr="00936461" w:rsidRDefault="00E21AE1" w:rsidP="003D2114">
            <w:pPr>
              <w:pStyle w:val="TAL"/>
              <w:jc w:val="center"/>
            </w:pPr>
            <w:r w:rsidRPr="00936461">
              <w:t>No</w:t>
            </w:r>
          </w:p>
        </w:tc>
        <w:tc>
          <w:tcPr>
            <w:tcW w:w="709" w:type="dxa"/>
          </w:tcPr>
          <w:p w14:paraId="28198948" w14:textId="77777777" w:rsidR="00E21AE1" w:rsidRPr="00936461" w:rsidRDefault="00E21AE1" w:rsidP="003D2114">
            <w:pPr>
              <w:pStyle w:val="TAL"/>
              <w:jc w:val="center"/>
            </w:pPr>
            <w:r w:rsidRPr="00936461">
              <w:t>No</w:t>
            </w:r>
          </w:p>
        </w:tc>
        <w:tc>
          <w:tcPr>
            <w:tcW w:w="728" w:type="dxa"/>
          </w:tcPr>
          <w:p w14:paraId="76B46386" w14:textId="77777777" w:rsidR="00E21AE1" w:rsidRPr="00936461" w:rsidRDefault="00E21AE1" w:rsidP="003D2114">
            <w:pPr>
              <w:pStyle w:val="TAL"/>
              <w:jc w:val="center"/>
            </w:pPr>
            <w:r w:rsidRPr="00936461">
              <w:t>FR2 only</w:t>
            </w:r>
          </w:p>
        </w:tc>
      </w:tr>
      <w:tr w:rsidR="00E21AE1" w:rsidRPr="00936461" w14:paraId="43B617D7" w14:textId="77777777" w:rsidTr="003D2114">
        <w:trPr>
          <w:cantSplit/>
          <w:tblHeader/>
        </w:trPr>
        <w:tc>
          <w:tcPr>
            <w:tcW w:w="6917" w:type="dxa"/>
          </w:tcPr>
          <w:p w14:paraId="1A2C0E26" w14:textId="77777777" w:rsidR="00E21AE1" w:rsidRPr="00936461" w:rsidRDefault="00E21AE1" w:rsidP="003D2114">
            <w:pPr>
              <w:pStyle w:val="TAL"/>
              <w:rPr>
                <w:b/>
                <w:i/>
              </w:rPr>
            </w:pPr>
            <w:r w:rsidRPr="00936461">
              <w:rPr>
                <w:b/>
                <w:i/>
              </w:rPr>
              <w:lastRenderedPageBreak/>
              <w:t>maxTotalResourcesForAcrossFreqRanges-r16</w:t>
            </w:r>
          </w:p>
          <w:p w14:paraId="272781A7" w14:textId="77777777" w:rsidR="00E21AE1" w:rsidRPr="00936461" w:rsidRDefault="00E21AE1" w:rsidP="003D2114">
            <w:pPr>
              <w:pStyle w:val="TAL"/>
              <w:rPr>
                <w:rFonts w:cs="Arial"/>
                <w:szCs w:val="18"/>
              </w:rPr>
            </w:pPr>
            <w:r w:rsidRPr="00936461">
              <w:rPr>
                <w:bCs/>
                <w:iCs/>
              </w:rPr>
              <w:t xml:space="preserve">Indicates the maximum total number of SSB/CSI-RS/CSI-IM </w:t>
            </w:r>
            <w:r w:rsidRPr="00936461">
              <w:rPr>
                <w:rFonts w:cs="Arial"/>
                <w:szCs w:val="18"/>
              </w:rPr>
              <w:t>resources for beam management, pathloss measurement, BFD, RLM and new beam identification across frequency ranges (both FR1 and FR2) that the UE supports.</w:t>
            </w:r>
          </w:p>
          <w:p w14:paraId="31A5AB57" w14:textId="77777777" w:rsidR="00E21AE1" w:rsidRPr="00936461" w:rsidRDefault="00E21AE1" w:rsidP="003D2114">
            <w:pPr>
              <w:pStyle w:val="TAL"/>
              <w:rPr>
                <w:rFonts w:cs="Arial"/>
                <w:szCs w:val="18"/>
              </w:rPr>
            </w:pPr>
            <w:r w:rsidRPr="00936461">
              <w:rPr>
                <w:rFonts w:cs="Arial"/>
                <w:szCs w:val="18"/>
              </w:rPr>
              <w:t>The capability signalling includes the following:</w:t>
            </w:r>
          </w:p>
          <w:p w14:paraId="3BAAE543" w14:textId="77777777" w:rsidR="00E21AE1" w:rsidRPr="00936461" w:rsidRDefault="00E21AE1" w:rsidP="003D2114">
            <w:pPr>
              <w:pStyle w:val="TAL"/>
              <w:rPr>
                <w:rFonts w:cs="Arial"/>
                <w:szCs w:val="18"/>
              </w:rPr>
            </w:pPr>
          </w:p>
          <w:p w14:paraId="262A0376" w14:textId="77777777" w:rsidR="00E21AE1" w:rsidRPr="00936461" w:rsidRDefault="00E21AE1" w:rsidP="003D2114">
            <w:pPr>
              <w:pStyle w:val="B1"/>
              <w:spacing w:after="0"/>
              <w:rPr>
                <w:rFonts w:ascii="Arial" w:hAnsi="Arial" w:cs="Arial"/>
                <w:bCs/>
                <w:iCs/>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maxNumberResWithinSlotAcrossCC-AcrossFR-r16</w:t>
            </w:r>
            <w:r w:rsidRPr="00936461">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34D38602" w14:textId="77777777" w:rsidR="00E21AE1" w:rsidRPr="00936461" w:rsidRDefault="00E21AE1" w:rsidP="003D2114">
            <w:pPr>
              <w:pStyle w:val="B1"/>
              <w:spacing w:after="0"/>
              <w:rPr>
                <w:rFonts w:ascii="Arial" w:hAnsi="Arial" w:cs="Arial"/>
                <w:bCs/>
                <w:iCs/>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maxNumberResAcrossCC-AcrossFR-r16</w:t>
            </w:r>
            <w:r w:rsidRPr="00936461">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31C8C0C9" w14:textId="77777777" w:rsidR="00E21AE1" w:rsidRPr="00936461" w:rsidRDefault="00E21AE1" w:rsidP="003D2114">
            <w:pPr>
              <w:pStyle w:val="TAL"/>
              <w:ind w:left="720"/>
              <w:rPr>
                <w:bCs/>
                <w:iCs/>
              </w:rPr>
            </w:pPr>
          </w:p>
          <w:p w14:paraId="7D98B27C" w14:textId="77777777" w:rsidR="00E21AE1" w:rsidRPr="00936461" w:rsidRDefault="00E21AE1" w:rsidP="003D2114">
            <w:pPr>
              <w:pStyle w:val="TAL"/>
              <w:rPr>
                <w:rFonts w:cs="Arial"/>
                <w:szCs w:val="18"/>
              </w:rPr>
            </w:pPr>
            <w:r w:rsidRPr="00936461">
              <w:rPr>
                <w:bCs/>
                <w:iCs/>
              </w:rPr>
              <w:t xml:space="preserve">gNB takes into conjunction of this feature and the features </w:t>
            </w:r>
            <w:r w:rsidRPr="00936461">
              <w:rPr>
                <w:bCs/>
                <w:i/>
              </w:rPr>
              <w:t>maxTotalResourcesForOneFreqRange-r16</w:t>
            </w:r>
            <w:r w:rsidRPr="00936461">
              <w:rPr>
                <w:b/>
                <w:i/>
              </w:rPr>
              <w:t>,</w:t>
            </w:r>
            <w:r w:rsidRPr="00936461">
              <w:rPr>
                <w:bCs/>
                <w:iCs/>
              </w:rPr>
              <w:t xml:space="preserve"> </w:t>
            </w:r>
            <w:r w:rsidRPr="00936461">
              <w:rPr>
                <w:i/>
              </w:rPr>
              <w:t xml:space="preserve">beamManagementSSB-CSI-RS, maxNumberCSI-RS-BFD, maxNumberSSB-BFD </w:t>
            </w:r>
            <w:r w:rsidRPr="00936461">
              <w:rPr>
                <w:iCs/>
              </w:rPr>
              <w:t>and</w:t>
            </w:r>
            <w:r w:rsidRPr="00936461">
              <w:rPr>
                <w:i/>
              </w:rPr>
              <w:t xml:space="preserve"> maxNumberCSI-RS-SSB-CBD</w:t>
            </w:r>
            <w:r w:rsidRPr="00936461">
              <w:t xml:space="preserve"> </w:t>
            </w:r>
            <w:r w:rsidRPr="00936461">
              <w:rPr>
                <w:bCs/>
                <w:iCs/>
              </w:rPr>
              <w:t xml:space="preserve">when configuring SSB/CSI-RS/CSI-IM </w:t>
            </w:r>
            <w:r w:rsidRPr="00936461">
              <w:rPr>
                <w:rFonts w:cs="Arial"/>
                <w:szCs w:val="18"/>
              </w:rPr>
              <w:t>resources for beam management, pathloss measurement, BFD, RLM and new beam identification across frequency ranges. The signalled values apply to the shortest slot duration defined in any FR(s) that are supported by the UE.</w:t>
            </w:r>
          </w:p>
          <w:p w14:paraId="66044C96" w14:textId="77777777" w:rsidR="00E21AE1" w:rsidRPr="00936461" w:rsidRDefault="00E21AE1" w:rsidP="003D2114">
            <w:pPr>
              <w:pStyle w:val="TAL"/>
              <w:rPr>
                <w:rFonts w:cs="Arial"/>
                <w:szCs w:val="18"/>
              </w:rPr>
            </w:pPr>
          </w:p>
          <w:p w14:paraId="4DFAF4FA" w14:textId="77777777" w:rsidR="00E21AE1" w:rsidRPr="00936461" w:rsidRDefault="00E21AE1" w:rsidP="003D2114">
            <w:pPr>
              <w:pStyle w:val="TAN"/>
            </w:pPr>
            <w:r w:rsidRPr="00936461">
              <w:rPr>
                <w:rFonts w:cs="Arial"/>
                <w:szCs w:val="18"/>
              </w:rPr>
              <w:t>NOTE 1:</w:t>
            </w:r>
            <w:r w:rsidRPr="00936461">
              <w:rPr>
                <w:rFonts w:cs="Arial"/>
                <w:szCs w:val="18"/>
              </w:rPr>
              <w:tab/>
            </w:r>
            <w:r w:rsidRPr="00936461">
              <w:t>The "configured to measure" RS is counted within the duration of a reference slot in which the corresponding reference signals are transmitted.</w:t>
            </w:r>
          </w:p>
          <w:p w14:paraId="2F94F689" w14:textId="77777777" w:rsidR="00E21AE1" w:rsidRPr="00936461" w:rsidRDefault="00E21AE1" w:rsidP="003D2114">
            <w:pPr>
              <w:pStyle w:val="TAN"/>
              <w:rPr>
                <w:bCs/>
                <w:iCs/>
              </w:rPr>
            </w:pPr>
            <w:r w:rsidRPr="00936461">
              <w:rPr>
                <w:bCs/>
                <w:iCs/>
              </w:rPr>
              <w:t>NOTE 2:</w:t>
            </w:r>
            <w:r w:rsidRPr="00936461">
              <w:rPr>
                <w:rFonts w:cs="Arial"/>
                <w:szCs w:val="18"/>
              </w:rPr>
              <w:tab/>
            </w:r>
            <w:r w:rsidRPr="00936461">
              <w:rPr>
                <w:bCs/>
                <w:iCs/>
              </w:rPr>
              <w:t>Regarding the "configured to measure" RS counting</w:t>
            </w:r>
          </w:p>
          <w:p w14:paraId="00C2A5D6" w14:textId="77777777" w:rsidR="00E21AE1" w:rsidRPr="00936461" w:rsidRDefault="00E21AE1" w:rsidP="003D2114">
            <w:pPr>
              <w:pStyle w:val="TAN"/>
              <w:ind w:left="1168" w:hanging="283"/>
              <w:rPr>
                <w:bCs/>
                <w:iCs/>
              </w:rPr>
            </w:pPr>
            <w:r w:rsidRPr="00936461">
              <w:rPr>
                <w:bCs/>
                <w:iCs/>
              </w:rPr>
              <w:t>-</w:t>
            </w:r>
            <w:r w:rsidRPr="00936461">
              <w:rPr>
                <w:bCs/>
                <w:iCs/>
              </w:rPr>
              <w:tab/>
              <w:t>(basic usage 1): If one resource is used for one or multiple of BFD/RLM, it is counted as one.</w:t>
            </w:r>
          </w:p>
          <w:p w14:paraId="4660C1D5" w14:textId="77777777" w:rsidR="00E21AE1" w:rsidRPr="00936461" w:rsidRDefault="00E21AE1" w:rsidP="003D2114">
            <w:pPr>
              <w:pStyle w:val="TAN"/>
              <w:ind w:left="1168" w:hanging="283"/>
              <w:rPr>
                <w:bCs/>
                <w:iCs/>
              </w:rPr>
            </w:pPr>
            <w:r w:rsidRPr="00936461">
              <w:rPr>
                <w:bCs/>
                <w:iCs/>
              </w:rPr>
              <w:t>-</w:t>
            </w:r>
            <w:r w:rsidRPr="00936461">
              <w:rPr>
                <w:bCs/>
                <w:iCs/>
              </w:rPr>
              <w:tab/>
              <w:t>(basic usage 2): If one resource is used for one or multiple of New Beam Identification/PL-RS/L1-RSRP, add 1.</w:t>
            </w:r>
          </w:p>
          <w:p w14:paraId="08F8DFFA" w14:textId="77777777" w:rsidR="00E21AE1" w:rsidRPr="00936461" w:rsidRDefault="00E21AE1" w:rsidP="003D2114">
            <w:pPr>
              <w:pStyle w:val="TAN"/>
              <w:ind w:left="1452" w:hanging="284"/>
              <w:rPr>
                <w:bCs/>
                <w:iCs/>
              </w:rPr>
            </w:pPr>
            <w:r w:rsidRPr="00936461">
              <w:rPr>
                <w:bCs/>
                <w:iCs/>
              </w:rPr>
              <w:t>-</w:t>
            </w:r>
            <w:r w:rsidRPr="00936461">
              <w:rPr>
                <w:bCs/>
                <w:iCs/>
              </w:rPr>
              <w:tab/>
              <w:t xml:space="preserve">L1-RSRP measurement includes cases associated with reports with </w:t>
            </w:r>
            <w:r w:rsidRPr="00936461">
              <w:rPr>
                <w:bCs/>
                <w:i/>
              </w:rPr>
              <w:t>reportQuantity</w:t>
            </w:r>
            <w:r w:rsidRPr="00936461">
              <w:rPr>
                <w:bCs/>
                <w:iCs/>
              </w:rPr>
              <w:t xml:space="preserve"> set to '</w:t>
            </w:r>
            <w:r w:rsidRPr="00936461">
              <w:rPr>
                <w:bCs/>
                <w:i/>
              </w:rPr>
              <w:t>ssb-Index-RSRP</w:t>
            </w:r>
            <w:r w:rsidRPr="00936461">
              <w:rPr>
                <w:bCs/>
                <w:iCs/>
              </w:rPr>
              <w:t>', '</w:t>
            </w:r>
            <w:r w:rsidRPr="00936461">
              <w:rPr>
                <w:bCs/>
                <w:i/>
              </w:rPr>
              <w:t>cri-RSRP</w:t>
            </w:r>
            <w:r w:rsidRPr="00936461">
              <w:rPr>
                <w:bCs/>
                <w:iCs/>
              </w:rPr>
              <w:t xml:space="preserve">' or with </w:t>
            </w:r>
            <w:r w:rsidRPr="00936461">
              <w:rPr>
                <w:bCs/>
                <w:i/>
              </w:rPr>
              <w:t>reportQuantity</w:t>
            </w:r>
            <w:r w:rsidRPr="00936461">
              <w:rPr>
                <w:bCs/>
                <w:iCs/>
              </w:rPr>
              <w:t xml:space="preserve"> set to '</w:t>
            </w:r>
            <w:r w:rsidRPr="00936461">
              <w:rPr>
                <w:bCs/>
                <w:i/>
              </w:rPr>
              <w:t>none</w:t>
            </w:r>
            <w:r w:rsidRPr="00936461">
              <w:rPr>
                <w:bCs/>
                <w:iCs/>
              </w:rPr>
              <w:t xml:space="preserve">' and </w:t>
            </w:r>
            <w:r w:rsidRPr="00936461">
              <w:rPr>
                <w:bCs/>
                <w:i/>
              </w:rPr>
              <w:t>CSI-RS-ResourceSet</w:t>
            </w:r>
            <w:r w:rsidRPr="00936461">
              <w:rPr>
                <w:bCs/>
                <w:iCs/>
              </w:rPr>
              <w:t xml:space="preserve"> with </w:t>
            </w:r>
            <w:r w:rsidRPr="00936461">
              <w:rPr>
                <w:bCs/>
                <w:i/>
              </w:rPr>
              <w:t>trs-Info</w:t>
            </w:r>
            <w:r w:rsidRPr="00936461">
              <w:rPr>
                <w:bCs/>
                <w:iCs/>
              </w:rPr>
              <w:t xml:space="preserve"> not configured.</w:t>
            </w:r>
          </w:p>
          <w:p w14:paraId="4EB51F5C" w14:textId="77777777" w:rsidR="00E21AE1" w:rsidRPr="00936461" w:rsidRDefault="00E21AE1" w:rsidP="003D2114">
            <w:pPr>
              <w:pStyle w:val="TAN"/>
              <w:ind w:left="1168" w:hanging="283"/>
              <w:rPr>
                <w:b/>
                <w:i/>
              </w:rPr>
            </w:pPr>
            <w:r w:rsidRPr="00936461">
              <w:rPr>
                <w:bCs/>
                <w:iCs/>
              </w:rPr>
              <w:t>-</w:t>
            </w:r>
            <w:r w:rsidRPr="00936461">
              <w:rPr>
                <w:bCs/>
                <w:iCs/>
              </w:rPr>
              <w:tab/>
              <w:t xml:space="preserve">If one resource is used for L1-SINR in addition to basic usage 1 &amp; 2, add N if referred N times by one or more CSI Reporting settings with </w:t>
            </w:r>
            <w:r w:rsidRPr="00936461">
              <w:rPr>
                <w:bCs/>
                <w:i/>
              </w:rPr>
              <w:t>reportQuantity-r16</w:t>
            </w:r>
            <w:r w:rsidRPr="00936461">
              <w:rPr>
                <w:bCs/>
                <w:iCs/>
              </w:rPr>
              <w:t xml:space="preserve"> = '</w:t>
            </w:r>
            <w:r w:rsidRPr="00936461">
              <w:rPr>
                <w:bCs/>
                <w:i/>
              </w:rPr>
              <w:t>ssb-Index-SINR-r16</w:t>
            </w:r>
            <w:r w:rsidRPr="00936461">
              <w:rPr>
                <w:bCs/>
                <w:iCs/>
              </w:rPr>
              <w:t>' or '</w:t>
            </w:r>
            <w:r w:rsidRPr="00936461">
              <w:rPr>
                <w:bCs/>
                <w:i/>
              </w:rPr>
              <w:t>cri-SINR-r16</w:t>
            </w:r>
            <w:r w:rsidRPr="00936461">
              <w:rPr>
                <w:bCs/>
                <w:iCs/>
              </w:rPr>
              <w:t>'.</w:t>
            </w:r>
          </w:p>
        </w:tc>
        <w:tc>
          <w:tcPr>
            <w:tcW w:w="709" w:type="dxa"/>
          </w:tcPr>
          <w:p w14:paraId="1580E657" w14:textId="77777777" w:rsidR="00E21AE1" w:rsidRPr="00936461" w:rsidRDefault="00E21AE1" w:rsidP="003D2114">
            <w:pPr>
              <w:pStyle w:val="TAL"/>
              <w:jc w:val="center"/>
            </w:pPr>
            <w:r w:rsidRPr="00936461">
              <w:t>UE</w:t>
            </w:r>
          </w:p>
        </w:tc>
        <w:tc>
          <w:tcPr>
            <w:tcW w:w="567" w:type="dxa"/>
          </w:tcPr>
          <w:p w14:paraId="0D1149E3" w14:textId="77777777" w:rsidR="00E21AE1" w:rsidRPr="00936461" w:rsidRDefault="00E21AE1" w:rsidP="003D2114">
            <w:pPr>
              <w:pStyle w:val="TAL"/>
              <w:jc w:val="center"/>
            </w:pPr>
            <w:r w:rsidRPr="00936461">
              <w:t>No</w:t>
            </w:r>
          </w:p>
        </w:tc>
        <w:tc>
          <w:tcPr>
            <w:tcW w:w="709" w:type="dxa"/>
          </w:tcPr>
          <w:p w14:paraId="6B4C385E" w14:textId="77777777" w:rsidR="00E21AE1" w:rsidRPr="00936461" w:rsidRDefault="00E21AE1" w:rsidP="003D2114">
            <w:pPr>
              <w:pStyle w:val="TAL"/>
              <w:jc w:val="center"/>
            </w:pPr>
            <w:r w:rsidRPr="00936461">
              <w:t>No</w:t>
            </w:r>
          </w:p>
        </w:tc>
        <w:tc>
          <w:tcPr>
            <w:tcW w:w="728" w:type="dxa"/>
          </w:tcPr>
          <w:p w14:paraId="661B631C" w14:textId="77777777" w:rsidR="00E21AE1" w:rsidRPr="00936461" w:rsidRDefault="00E21AE1" w:rsidP="003D2114">
            <w:pPr>
              <w:pStyle w:val="TAL"/>
              <w:jc w:val="center"/>
            </w:pPr>
            <w:r w:rsidRPr="00936461">
              <w:t>No</w:t>
            </w:r>
          </w:p>
        </w:tc>
      </w:tr>
      <w:tr w:rsidR="00E21AE1" w:rsidRPr="00936461" w14:paraId="2745DF8E" w14:textId="77777777" w:rsidTr="003D2114">
        <w:trPr>
          <w:cantSplit/>
          <w:tblHeader/>
        </w:trPr>
        <w:tc>
          <w:tcPr>
            <w:tcW w:w="6917" w:type="dxa"/>
          </w:tcPr>
          <w:p w14:paraId="3BBD77CF" w14:textId="77777777" w:rsidR="00E21AE1" w:rsidRPr="00936461" w:rsidRDefault="00E21AE1" w:rsidP="003D2114">
            <w:pPr>
              <w:pStyle w:val="TAL"/>
              <w:rPr>
                <w:b/>
                <w:i/>
              </w:rPr>
            </w:pPr>
            <w:r w:rsidRPr="00936461">
              <w:rPr>
                <w:b/>
                <w:i/>
              </w:rPr>
              <w:lastRenderedPageBreak/>
              <w:t>maxTotalResourcesForOneFreqRange-r16</w:t>
            </w:r>
          </w:p>
          <w:p w14:paraId="6EAA1ED5" w14:textId="77777777" w:rsidR="00E21AE1" w:rsidRPr="00936461" w:rsidRDefault="00E21AE1" w:rsidP="003D2114">
            <w:pPr>
              <w:pStyle w:val="TAL"/>
              <w:rPr>
                <w:rFonts w:cs="Arial"/>
                <w:szCs w:val="18"/>
              </w:rPr>
            </w:pPr>
            <w:r w:rsidRPr="00936461">
              <w:rPr>
                <w:bCs/>
                <w:iCs/>
              </w:rPr>
              <w:t xml:space="preserve">Indicates the maximum total number of SSB/CSI-RS/CSI-IM </w:t>
            </w:r>
            <w:r w:rsidRPr="00936461">
              <w:rPr>
                <w:rFonts w:cs="Arial"/>
                <w:szCs w:val="18"/>
              </w:rPr>
              <w:t>resources for beam management, pathloss measurement, BFD, RLM and new beam identification for one frequency range that the UE supports.</w:t>
            </w:r>
          </w:p>
          <w:p w14:paraId="0F6DBB08" w14:textId="77777777" w:rsidR="00E21AE1" w:rsidRPr="00936461" w:rsidRDefault="00E21AE1" w:rsidP="003D2114">
            <w:pPr>
              <w:pStyle w:val="TAL"/>
              <w:rPr>
                <w:rFonts w:cs="Arial"/>
                <w:szCs w:val="18"/>
              </w:rPr>
            </w:pPr>
            <w:r w:rsidRPr="00936461">
              <w:rPr>
                <w:rFonts w:cs="Arial"/>
                <w:szCs w:val="18"/>
              </w:rPr>
              <w:t>The capability signalling includes the following:</w:t>
            </w:r>
          </w:p>
          <w:p w14:paraId="7FACD9E0" w14:textId="77777777" w:rsidR="00E21AE1" w:rsidRPr="00936461" w:rsidRDefault="00E21AE1" w:rsidP="003D2114">
            <w:pPr>
              <w:pStyle w:val="TAL"/>
              <w:rPr>
                <w:rFonts w:cs="Arial"/>
                <w:szCs w:val="18"/>
              </w:rPr>
            </w:pPr>
          </w:p>
          <w:p w14:paraId="252F5A84" w14:textId="77777777" w:rsidR="00E21AE1" w:rsidRPr="00936461" w:rsidRDefault="00E21AE1" w:rsidP="003D2114">
            <w:pPr>
              <w:pStyle w:val="B1"/>
              <w:spacing w:after="0"/>
              <w:rPr>
                <w:rFonts w:ascii="Arial" w:hAnsi="Arial" w:cs="Arial"/>
                <w:bCs/>
                <w:iCs/>
                <w:sz w:val="18"/>
                <w:szCs w:val="18"/>
              </w:rPr>
            </w:pPr>
            <w:r w:rsidRPr="00936461">
              <w:rPr>
                <w:rFonts w:ascii="Arial" w:hAnsi="Arial" w:cs="Arial"/>
                <w:i/>
                <w:iCs/>
                <w:sz w:val="18"/>
                <w:szCs w:val="18"/>
              </w:rPr>
              <w:t>-</w:t>
            </w:r>
            <w:r w:rsidRPr="00936461">
              <w:rPr>
                <w:rFonts w:ascii="Arial" w:hAnsi="Arial" w:cs="Arial"/>
                <w:i/>
                <w:iCs/>
                <w:sz w:val="18"/>
                <w:szCs w:val="18"/>
              </w:rPr>
              <w:tab/>
              <w:t>maxNumberResWithinSlotAcrossCC-OneFR-r16</w:t>
            </w:r>
            <w:r w:rsidRPr="00936461">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24B04269" w14:textId="77777777" w:rsidR="00E21AE1" w:rsidRPr="00936461" w:rsidRDefault="00E21AE1" w:rsidP="003D2114">
            <w:pPr>
              <w:pStyle w:val="B1"/>
              <w:spacing w:after="0"/>
              <w:rPr>
                <w:rFonts w:ascii="Arial" w:hAnsi="Arial" w:cs="Arial"/>
                <w:bCs/>
                <w:iCs/>
                <w:sz w:val="18"/>
                <w:szCs w:val="18"/>
              </w:rPr>
            </w:pPr>
            <w:r w:rsidRPr="00936461">
              <w:rPr>
                <w:rFonts w:ascii="Arial" w:hAnsi="Arial" w:cs="Arial"/>
                <w:i/>
                <w:iCs/>
                <w:sz w:val="18"/>
                <w:szCs w:val="18"/>
              </w:rPr>
              <w:t>-</w:t>
            </w:r>
            <w:r w:rsidRPr="00936461">
              <w:rPr>
                <w:rFonts w:ascii="Arial" w:hAnsi="Arial" w:cs="Arial"/>
                <w:i/>
                <w:iCs/>
                <w:sz w:val="18"/>
                <w:szCs w:val="18"/>
              </w:rPr>
              <w:tab/>
              <w:t>maxNumberResAcrossCC-OneFR-r16</w:t>
            </w:r>
            <w:r w:rsidRPr="00936461">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18F0826D" w14:textId="77777777" w:rsidR="00E21AE1" w:rsidRPr="00936461" w:rsidRDefault="00E21AE1" w:rsidP="003D2114">
            <w:pPr>
              <w:pStyle w:val="TAL"/>
              <w:rPr>
                <w:bCs/>
                <w:iCs/>
              </w:rPr>
            </w:pPr>
          </w:p>
          <w:p w14:paraId="5DC83FA0" w14:textId="77777777" w:rsidR="00E21AE1" w:rsidRPr="00936461" w:rsidRDefault="00E21AE1" w:rsidP="003D2114">
            <w:pPr>
              <w:pStyle w:val="TAL"/>
              <w:rPr>
                <w:iCs/>
              </w:rPr>
            </w:pPr>
            <w:r w:rsidRPr="00936461">
              <w:rPr>
                <w:bCs/>
                <w:iCs/>
              </w:rPr>
              <w:t xml:space="preserve">gNB takes into conjunction of this feature and the features </w:t>
            </w:r>
            <w:r w:rsidRPr="00936461">
              <w:rPr>
                <w:i/>
              </w:rPr>
              <w:t xml:space="preserve">beamManagementSSB-CSI-RS, maxNumberCSI-RS-BFD, maxNumberSSB-BFD </w:t>
            </w:r>
            <w:r w:rsidRPr="00936461">
              <w:rPr>
                <w:iCs/>
              </w:rPr>
              <w:t>and</w:t>
            </w:r>
            <w:r w:rsidRPr="00936461">
              <w:rPr>
                <w:i/>
              </w:rPr>
              <w:t xml:space="preserve"> maxNumberCSI-RS-SSB-CBD</w:t>
            </w:r>
            <w:r w:rsidRPr="00936461">
              <w:t xml:space="preserve"> </w:t>
            </w:r>
            <w:r w:rsidRPr="00936461">
              <w:rPr>
                <w:bCs/>
                <w:iCs/>
              </w:rPr>
              <w:t xml:space="preserve">when configuring SSB/CSI-RS/CSI-IM </w:t>
            </w:r>
            <w:r w:rsidRPr="00936461">
              <w:rPr>
                <w:rFonts w:cs="Arial"/>
                <w:szCs w:val="18"/>
              </w:rPr>
              <w:t>resources for beam management, pathloss measurement, BFD, RLM and new beam identification across one frequency range.</w:t>
            </w:r>
          </w:p>
          <w:p w14:paraId="663DC785" w14:textId="77777777" w:rsidR="00E21AE1" w:rsidRPr="00936461" w:rsidRDefault="00E21AE1" w:rsidP="003D2114">
            <w:pPr>
              <w:pStyle w:val="TAL"/>
              <w:rPr>
                <w:iCs/>
              </w:rPr>
            </w:pPr>
          </w:p>
          <w:p w14:paraId="6B1C36D2" w14:textId="77777777" w:rsidR="00E21AE1" w:rsidRPr="00936461" w:rsidRDefault="00E21AE1" w:rsidP="003D2114">
            <w:pPr>
              <w:pStyle w:val="TAN"/>
            </w:pPr>
            <w:r w:rsidRPr="00936461">
              <w:t>NOTE 1:</w:t>
            </w:r>
            <w:r w:rsidRPr="00936461">
              <w:tab/>
              <w:t>The reference slot duration is the shortest slot duration defined for the reported FR supported by the UE.</w:t>
            </w:r>
          </w:p>
          <w:p w14:paraId="346FF9A5" w14:textId="77777777" w:rsidR="00E21AE1" w:rsidRPr="00936461" w:rsidRDefault="00E21AE1" w:rsidP="003D2114">
            <w:pPr>
              <w:pStyle w:val="TAN"/>
            </w:pPr>
            <w:r w:rsidRPr="00936461">
              <w:t>NOTE 2:</w:t>
            </w:r>
            <w:r w:rsidRPr="00936461">
              <w:tab/>
              <w:t>For RS configured for new beam identification, they are always counted regardless of beam failure event.</w:t>
            </w:r>
          </w:p>
          <w:p w14:paraId="46C90363" w14:textId="77777777" w:rsidR="00E21AE1" w:rsidRPr="00936461" w:rsidRDefault="00E21AE1" w:rsidP="003D2114">
            <w:pPr>
              <w:pStyle w:val="TAN"/>
            </w:pPr>
            <w:r w:rsidRPr="00936461">
              <w:t>NOTE 3:</w:t>
            </w:r>
            <w:r w:rsidRPr="00936461">
              <w:tab/>
              <w:t xml:space="preserve">The </w:t>
            </w:r>
            <w:r w:rsidRPr="00936461">
              <w:rPr>
                <w:rFonts w:cs="Arial"/>
                <w:i/>
                <w:iCs/>
                <w:szCs w:val="18"/>
              </w:rPr>
              <w:t>maxNumberResWithinSlotAcrossCC-AcrossFR-r16</w:t>
            </w:r>
            <w:r w:rsidRPr="00936461">
              <w:t xml:space="preserve"> only counts those in active BWP but the </w:t>
            </w:r>
            <w:r w:rsidRPr="00936461">
              <w:rPr>
                <w:rFonts w:cs="Arial"/>
                <w:i/>
                <w:iCs/>
                <w:szCs w:val="18"/>
              </w:rPr>
              <w:t>maxNumberResAcrossCC-AcrossFR-r16</w:t>
            </w:r>
            <w:r w:rsidRPr="00936461">
              <w:rPr>
                <w:rFonts w:cs="Arial"/>
                <w:szCs w:val="18"/>
              </w:rPr>
              <w:t xml:space="preserve"> </w:t>
            </w:r>
            <w:r w:rsidRPr="00936461">
              <w:t>counts all configured including both active and inactive BWP.</w:t>
            </w:r>
          </w:p>
          <w:p w14:paraId="2893BBA4" w14:textId="77777777" w:rsidR="00E21AE1" w:rsidRPr="00936461" w:rsidRDefault="00E21AE1" w:rsidP="003D2114">
            <w:pPr>
              <w:pStyle w:val="TAN"/>
            </w:pPr>
            <w:r w:rsidRPr="00936461">
              <w:t>NOTE 4:</w:t>
            </w:r>
            <w:r w:rsidRPr="00936461">
              <w:tab/>
              <w:t>The "configured to measure" RS is counted within the duration of a reference slot in which the corresponding reference signals are transmitted.</w:t>
            </w:r>
          </w:p>
          <w:p w14:paraId="469251C7" w14:textId="77777777" w:rsidR="00E21AE1" w:rsidRPr="00936461" w:rsidRDefault="00E21AE1" w:rsidP="003D2114">
            <w:pPr>
              <w:pStyle w:val="TAN"/>
            </w:pPr>
            <w:r w:rsidRPr="00936461">
              <w:t>NOTE 5:</w:t>
            </w:r>
            <w:r w:rsidRPr="00936461">
              <w:tab/>
              <w:t>Regarding the "configured to measure" RS counting</w:t>
            </w:r>
          </w:p>
          <w:p w14:paraId="765818E7" w14:textId="77777777" w:rsidR="00E21AE1" w:rsidRPr="00936461" w:rsidRDefault="00E21AE1" w:rsidP="003D2114">
            <w:pPr>
              <w:pStyle w:val="TAN"/>
              <w:ind w:left="1168" w:hanging="283"/>
            </w:pPr>
            <w:r w:rsidRPr="00936461">
              <w:t>-</w:t>
            </w:r>
            <w:r w:rsidRPr="00936461">
              <w:tab/>
              <w:t>(basic usage 1): If one resource is used for one or multiple of BFD/RLM, it is counted as one.</w:t>
            </w:r>
          </w:p>
          <w:p w14:paraId="2CC05F6A" w14:textId="77777777" w:rsidR="00E21AE1" w:rsidRPr="00936461" w:rsidRDefault="00E21AE1" w:rsidP="003D2114">
            <w:pPr>
              <w:pStyle w:val="TAN"/>
              <w:ind w:left="1168" w:hanging="283"/>
            </w:pPr>
            <w:r w:rsidRPr="00936461">
              <w:t>-</w:t>
            </w:r>
            <w:r w:rsidRPr="00936461">
              <w:tab/>
              <w:t>(basic usage 2): If one resource is used for one or multiple of New Beam Identification/PL-RS/L1-RSRP, add 1.</w:t>
            </w:r>
          </w:p>
          <w:p w14:paraId="6B1924F8" w14:textId="77777777" w:rsidR="00E21AE1" w:rsidRPr="00936461" w:rsidRDefault="00E21AE1" w:rsidP="003D2114">
            <w:pPr>
              <w:pStyle w:val="TAN"/>
              <w:ind w:left="1452" w:hanging="284"/>
            </w:pPr>
            <w:r w:rsidRPr="00936461">
              <w:t>-</w:t>
            </w:r>
            <w:r w:rsidRPr="00936461">
              <w:tab/>
              <w:t xml:space="preserve">L1-RSRP measurement includes cases associated with reports with </w:t>
            </w:r>
            <w:r w:rsidRPr="00936461">
              <w:rPr>
                <w:i/>
                <w:iCs/>
              </w:rPr>
              <w:t>reportQuantity</w:t>
            </w:r>
            <w:r w:rsidRPr="00936461">
              <w:t xml:space="preserve"> set to '</w:t>
            </w:r>
            <w:r w:rsidRPr="00936461">
              <w:rPr>
                <w:i/>
                <w:iCs/>
              </w:rPr>
              <w:t>ssb-Index-RSRP</w:t>
            </w:r>
            <w:r w:rsidRPr="00936461">
              <w:t>', '</w:t>
            </w:r>
            <w:r w:rsidRPr="00936461">
              <w:rPr>
                <w:i/>
                <w:iCs/>
              </w:rPr>
              <w:t>cri-RSRP</w:t>
            </w:r>
            <w:r w:rsidRPr="00936461">
              <w:t xml:space="preserve">' or with </w:t>
            </w:r>
            <w:r w:rsidRPr="00936461">
              <w:rPr>
                <w:i/>
                <w:iCs/>
              </w:rPr>
              <w:t>reportQuantity</w:t>
            </w:r>
            <w:r w:rsidRPr="00936461">
              <w:t xml:space="preserve"> set to '</w:t>
            </w:r>
            <w:r w:rsidRPr="00936461">
              <w:rPr>
                <w:i/>
                <w:iCs/>
              </w:rPr>
              <w:t>none</w:t>
            </w:r>
            <w:r w:rsidRPr="00936461">
              <w:t xml:space="preserve">' and </w:t>
            </w:r>
            <w:r w:rsidRPr="00936461">
              <w:rPr>
                <w:i/>
                <w:iCs/>
              </w:rPr>
              <w:t>CSI-RS-ResourceSet</w:t>
            </w:r>
            <w:r w:rsidRPr="00936461">
              <w:t xml:space="preserve"> with </w:t>
            </w:r>
            <w:r w:rsidRPr="00936461">
              <w:rPr>
                <w:i/>
                <w:iCs/>
              </w:rPr>
              <w:t>trs-Info</w:t>
            </w:r>
            <w:r w:rsidRPr="00936461">
              <w:t xml:space="preserve"> not configured.</w:t>
            </w:r>
          </w:p>
          <w:p w14:paraId="3EAC3887" w14:textId="77777777" w:rsidR="00E21AE1" w:rsidRPr="00936461" w:rsidRDefault="00E21AE1" w:rsidP="003D2114">
            <w:pPr>
              <w:pStyle w:val="TAN"/>
              <w:ind w:left="1168" w:hanging="283"/>
              <w:rPr>
                <w:b/>
                <w:i/>
              </w:rPr>
            </w:pPr>
            <w:r w:rsidRPr="00936461">
              <w:t>-</w:t>
            </w:r>
            <w:r w:rsidRPr="00936461">
              <w:tab/>
              <w:t xml:space="preserve">If one resource is used for L1-SINR in addition to basic usage 1 &amp; 2, add N if referred N times by one or more CSI Reporting settings with </w:t>
            </w:r>
            <w:r w:rsidRPr="00936461">
              <w:rPr>
                <w:i/>
                <w:iCs/>
              </w:rPr>
              <w:t>reportQuantity-r16</w:t>
            </w:r>
            <w:r w:rsidRPr="00936461">
              <w:t xml:space="preserve"> = '</w:t>
            </w:r>
            <w:r w:rsidRPr="00936461">
              <w:rPr>
                <w:i/>
                <w:iCs/>
              </w:rPr>
              <w:t>ssb-Index-SINR-r16</w:t>
            </w:r>
            <w:r w:rsidRPr="00936461">
              <w:t>' or '</w:t>
            </w:r>
            <w:r w:rsidRPr="00936461">
              <w:rPr>
                <w:i/>
                <w:iCs/>
              </w:rPr>
              <w:t>cri-SINR-r16</w:t>
            </w:r>
            <w:r w:rsidRPr="00936461">
              <w:t>'.</w:t>
            </w:r>
          </w:p>
        </w:tc>
        <w:tc>
          <w:tcPr>
            <w:tcW w:w="709" w:type="dxa"/>
          </w:tcPr>
          <w:p w14:paraId="70016563" w14:textId="77777777" w:rsidR="00E21AE1" w:rsidRPr="00936461" w:rsidRDefault="00E21AE1" w:rsidP="003D2114">
            <w:pPr>
              <w:pStyle w:val="TAL"/>
              <w:jc w:val="center"/>
            </w:pPr>
            <w:r w:rsidRPr="00936461">
              <w:t>UE</w:t>
            </w:r>
          </w:p>
        </w:tc>
        <w:tc>
          <w:tcPr>
            <w:tcW w:w="567" w:type="dxa"/>
          </w:tcPr>
          <w:p w14:paraId="009B78B6" w14:textId="77777777" w:rsidR="00E21AE1" w:rsidRPr="00936461" w:rsidRDefault="00E21AE1" w:rsidP="003D2114">
            <w:pPr>
              <w:pStyle w:val="TAL"/>
              <w:jc w:val="center"/>
            </w:pPr>
            <w:r w:rsidRPr="00936461">
              <w:t>No</w:t>
            </w:r>
          </w:p>
        </w:tc>
        <w:tc>
          <w:tcPr>
            <w:tcW w:w="709" w:type="dxa"/>
          </w:tcPr>
          <w:p w14:paraId="67728767" w14:textId="77777777" w:rsidR="00E21AE1" w:rsidRPr="00936461" w:rsidRDefault="00E21AE1" w:rsidP="003D2114">
            <w:pPr>
              <w:pStyle w:val="TAL"/>
              <w:jc w:val="center"/>
            </w:pPr>
            <w:r w:rsidRPr="00936461">
              <w:t>No</w:t>
            </w:r>
          </w:p>
        </w:tc>
        <w:tc>
          <w:tcPr>
            <w:tcW w:w="728" w:type="dxa"/>
          </w:tcPr>
          <w:p w14:paraId="2FC1577B" w14:textId="77777777" w:rsidR="00E21AE1" w:rsidRPr="00936461" w:rsidRDefault="00E21AE1" w:rsidP="003D2114">
            <w:pPr>
              <w:pStyle w:val="TAL"/>
              <w:jc w:val="center"/>
            </w:pPr>
            <w:r w:rsidRPr="00936461">
              <w:t>Yes</w:t>
            </w:r>
          </w:p>
        </w:tc>
      </w:tr>
      <w:tr w:rsidR="00E21AE1" w:rsidRPr="00936461" w14:paraId="52A36479" w14:textId="77777777" w:rsidTr="003D2114">
        <w:trPr>
          <w:cantSplit/>
          <w:tblHeader/>
        </w:trPr>
        <w:tc>
          <w:tcPr>
            <w:tcW w:w="6917" w:type="dxa"/>
          </w:tcPr>
          <w:p w14:paraId="3E9E0435" w14:textId="77777777" w:rsidR="00E21AE1" w:rsidRPr="00936461" w:rsidRDefault="00E21AE1" w:rsidP="003D2114">
            <w:pPr>
              <w:pStyle w:val="TAL"/>
              <w:rPr>
                <w:b/>
                <w:i/>
              </w:rPr>
            </w:pPr>
            <w:r w:rsidRPr="00936461">
              <w:rPr>
                <w:b/>
                <w:i/>
              </w:rPr>
              <w:t>monitoringDCI-SameSearchSpace-r16</w:t>
            </w:r>
          </w:p>
          <w:p w14:paraId="4F1432E1" w14:textId="77777777" w:rsidR="00E21AE1" w:rsidRPr="00936461" w:rsidRDefault="00E21AE1" w:rsidP="003D2114">
            <w:pPr>
              <w:pStyle w:val="TAL"/>
              <w:rPr>
                <w:b/>
                <w:i/>
              </w:rPr>
            </w:pPr>
            <w:r w:rsidRPr="00936461">
              <w:t xml:space="preserve">Indicates whether the UE supports monitoring both DCI format 0_1/1_1 and DCI format 0_2/1_2 in the same search space. If the UE supports this feature, the UE needs to report </w:t>
            </w:r>
            <w:r w:rsidRPr="00936461">
              <w:rPr>
                <w:i/>
              </w:rPr>
              <w:t>dci-Format1-2And0-2-r16</w:t>
            </w:r>
            <w:r w:rsidRPr="00936461">
              <w:t>.</w:t>
            </w:r>
          </w:p>
        </w:tc>
        <w:tc>
          <w:tcPr>
            <w:tcW w:w="709" w:type="dxa"/>
          </w:tcPr>
          <w:p w14:paraId="54F0C278" w14:textId="77777777" w:rsidR="00E21AE1" w:rsidRPr="00936461" w:rsidRDefault="00E21AE1" w:rsidP="003D2114">
            <w:pPr>
              <w:pStyle w:val="TAL"/>
              <w:jc w:val="center"/>
            </w:pPr>
            <w:r w:rsidRPr="00936461">
              <w:t>UE</w:t>
            </w:r>
          </w:p>
        </w:tc>
        <w:tc>
          <w:tcPr>
            <w:tcW w:w="567" w:type="dxa"/>
          </w:tcPr>
          <w:p w14:paraId="3361628A" w14:textId="77777777" w:rsidR="00E21AE1" w:rsidRPr="00936461" w:rsidRDefault="00E21AE1" w:rsidP="003D2114">
            <w:pPr>
              <w:pStyle w:val="TAL"/>
              <w:jc w:val="center"/>
            </w:pPr>
            <w:r w:rsidRPr="00936461">
              <w:t>No</w:t>
            </w:r>
          </w:p>
        </w:tc>
        <w:tc>
          <w:tcPr>
            <w:tcW w:w="709" w:type="dxa"/>
          </w:tcPr>
          <w:p w14:paraId="3A0E2605" w14:textId="77777777" w:rsidR="00E21AE1" w:rsidRPr="00936461" w:rsidRDefault="00E21AE1" w:rsidP="003D2114">
            <w:pPr>
              <w:pStyle w:val="TAL"/>
              <w:jc w:val="center"/>
            </w:pPr>
            <w:r w:rsidRPr="00936461">
              <w:t>No</w:t>
            </w:r>
          </w:p>
        </w:tc>
        <w:tc>
          <w:tcPr>
            <w:tcW w:w="728" w:type="dxa"/>
          </w:tcPr>
          <w:p w14:paraId="4BD55825" w14:textId="77777777" w:rsidR="00E21AE1" w:rsidRPr="00936461" w:rsidRDefault="00E21AE1" w:rsidP="003D2114">
            <w:pPr>
              <w:pStyle w:val="TAL"/>
              <w:jc w:val="center"/>
            </w:pPr>
            <w:r w:rsidRPr="00936461">
              <w:t>No</w:t>
            </w:r>
          </w:p>
        </w:tc>
      </w:tr>
      <w:tr w:rsidR="00E21AE1" w:rsidRPr="00936461" w14:paraId="79CA4E78" w14:textId="77777777" w:rsidTr="003D2114">
        <w:trPr>
          <w:cantSplit/>
          <w:tblHeader/>
        </w:trPr>
        <w:tc>
          <w:tcPr>
            <w:tcW w:w="6917" w:type="dxa"/>
          </w:tcPr>
          <w:p w14:paraId="61525869" w14:textId="77777777" w:rsidR="00E21AE1" w:rsidRPr="00936461" w:rsidRDefault="00E21AE1" w:rsidP="003D2114">
            <w:pPr>
              <w:pStyle w:val="TAL"/>
              <w:rPr>
                <w:rFonts w:cs="Arial"/>
                <w:b/>
                <w:bCs/>
                <w:i/>
                <w:iCs/>
                <w:szCs w:val="18"/>
                <w:lang w:eastAsia="en-GB"/>
              </w:rPr>
            </w:pPr>
            <w:r w:rsidRPr="00936461">
              <w:rPr>
                <w:rFonts w:cs="Arial"/>
                <w:b/>
                <w:bCs/>
                <w:i/>
                <w:iCs/>
                <w:szCs w:val="18"/>
                <w:lang w:eastAsia="en-GB"/>
              </w:rPr>
              <w:t>mTRP-PDCCH-singleSpan-r17</w:t>
            </w:r>
          </w:p>
          <w:p w14:paraId="2F16A7E9" w14:textId="77777777" w:rsidR="00E21AE1" w:rsidRPr="00936461" w:rsidRDefault="00E21AE1" w:rsidP="003D2114">
            <w:pPr>
              <w:pStyle w:val="TAL"/>
              <w:rPr>
                <w:rFonts w:cs="Arial"/>
                <w:szCs w:val="18"/>
              </w:rPr>
            </w:pPr>
            <w:r w:rsidRPr="00936461">
              <w:rPr>
                <w:rFonts w:cs="Arial"/>
                <w:szCs w:val="18"/>
              </w:rPr>
              <w:t>Indicates the support of PDCCH repetition for PDCCH monitoring with a single span of three contiguous OFDM symbols that is within the first four OFDM symbols in a slot. It is applicable to 15kHz SCS only.</w:t>
            </w:r>
          </w:p>
          <w:p w14:paraId="1334617A" w14:textId="77777777" w:rsidR="00E21AE1" w:rsidRPr="00936461" w:rsidRDefault="00E21AE1" w:rsidP="003D2114">
            <w:pPr>
              <w:pStyle w:val="TAL"/>
              <w:rPr>
                <w:rFonts w:cs="Arial"/>
                <w:b/>
                <w:bCs/>
                <w:i/>
                <w:iCs/>
                <w:szCs w:val="18"/>
                <w:lang w:eastAsia="en-GB"/>
              </w:rPr>
            </w:pPr>
          </w:p>
          <w:p w14:paraId="5B8C31E7" w14:textId="77777777" w:rsidR="00E21AE1" w:rsidRPr="00936461" w:rsidRDefault="00E21AE1" w:rsidP="003D2114">
            <w:pPr>
              <w:pStyle w:val="TAL"/>
              <w:rPr>
                <w:b/>
                <w:i/>
              </w:rPr>
            </w:pPr>
            <w:r w:rsidRPr="00936461">
              <w:rPr>
                <w:rFonts w:cs="Arial"/>
                <w:szCs w:val="18"/>
              </w:rPr>
              <w:t xml:space="preserve">The UE indicating support of this feature shall also indicate support of </w:t>
            </w:r>
            <w:r w:rsidRPr="00936461">
              <w:rPr>
                <w:rFonts w:cs="Arial"/>
                <w:i/>
                <w:iCs/>
                <w:szCs w:val="18"/>
              </w:rPr>
              <w:t xml:space="preserve">pdcch-MonitoringSingleSpanFirst4Sym-r16 </w:t>
            </w:r>
            <w:r w:rsidRPr="00936461">
              <w:rPr>
                <w:rFonts w:cs="Arial"/>
                <w:szCs w:val="18"/>
              </w:rPr>
              <w:t xml:space="preserve">and </w:t>
            </w:r>
            <w:r w:rsidRPr="00936461">
              <w:rPr>
                <w:rFonts w:cs="Arial"/>
                <w:i/>
                <w:iCs/>
                <w:szCs w:val="18"/>
              </w:rPr>
              <w:t>mTRP-PDCCH-Repetition-r17</w:t>
            </w:r>
            <w:r w:rsidRPr="00936461">
              <w:rPr>
                <w:rFonts w:cs="Arial"/>
                <w:szCs w:val="18"/>
              </w:rPr>
              <w:t>.</w:t>
            </w:r>
          </w:p>
        </w:tc>
        <w:tc>
          <w:tcPr>
            <w:tcW w:w="709" w:type="dxa"/>
          </w:tcPr>
          <w:p w14:paraId="2C6347AE" w14:textId="77777777" w:rsidR="00E21AE1" w:rsidRPr="00936461" w:rsidRDefault="00E21AE1" w:rsidP="003D2114">
            <w:pPr>
              <w:pStyle w:val="TAL"/>
              <w:jc w:val="center"/>
            </w:pPr>
            <w:r w:rsidRPr="00936461">
              <w:t>UE</w:t>
            </w:r>
          </w:p>
        </w:tc>
        <w:tc>
          <w:tcPr>
            <w:tcW w:w="567" w:type="dxa"/>
          </w:tcPr>
          <w:p w14:paraId="77C1B31A" w14:textId="77777777" w:rsidR="00E21AE1" w:rsidRPr="00936461" w:rsidRDefault="00E21AE1" w:rsidP="003D2114">
            <w:pPr>
              <w:pStyle w:val="TAL"/>
              <w:jc w:val="center"/>
            </w:pPr>
            <w:r w:rsidRPr="00936461">
              <w:t>No</w:t>
            </w:r>
          </w:p>
        </w:tc>
        <w:tc>
          <w:tcPr>
            <w:tcW w:w="709" w:type="dxa"/>
          </w:tcPr>
          <w:p w14:paraId="5D00E4EE" w14:textId="77777777" w:rsidR="00E21AE1" w:rsidRPr="00936461" w:rsidRDefault="00E21AE1" w:rsidP="003D2114">
            <w:pPr>
              <w:pStyle w:val="TAL"/>
              <w:jc w:val="center"/>
            </w:pPr>
            <w:r w:rsidRPr="00936461">
              <w:t>No</w:t>
            </w:r>
          </w:p>
        </w:tc>
        <w:tc>
          <w:tcPr>
            <w:tcW w:w="728" w:type="dxa"/>
          </w:tcPr>
          <w:p w14:paraId="065B5B4D" w14:textId="77777777" w:rsidR="00E21AE1" w:rsidRPr="00936461" w:rsidRDefault="00E21AE1" w:rsidP="003D2114">
            <w:pPr>
              <w:pStyle w:val="TAL"/>
              <w:jc w:val="center"/>
            </w:pPr>
            <w:r w:rsidRPr="00936461">
              <w:t>FR1 only</w:t>
            </w:r>
          </w:p>
        </w:tc>
      </w:tr>
      <w:tr w:rsidR="00E21AE1" w:rsidRPr="00936461" w14:paraId="201FE7F8" w14:textId="77777777" w:rsidTr="003D2114">
        <w:trPr>
          <w:cantSplit/>
          <w:tblHeader/>
        </w:trPr>
        <w:tc>
          <w:tcPr>
            <w:tcW w:w="6917" w:type="dxa"/>
          </w:tcPr>
          <w:p w14:paraId="613145F5" w14:textId="77777777" w:rsidR="00E21AE1" w:rsidRPr="00936461" w:rsidRDefault="00E21AE1" w:rsidP="003D2114">
            <w:pPr>
              <w:keepNext/>
              <w:keepLines/>
              <w:spacing w:after="0"/>
              <w:rPr>
                <w:rFonts w:ascii="Arial" w:hAnsi="Arial"/>
                <w:b/>
                <w:iCs/>
                <w:sz w:val="18"/>
              </w:rPr>
            </w:pPr>
            <w:r w:rsidRPr="00936461">
              <w:rPr>
                <w:rFonts w:ascii="Arial" w:hAnsi="Arial"/>
                <w:b/>
                <w:i/>
                <w:sz w:val="18"/>
              </w:rPr>
              <w:t>multiPDSCH-PerSlotType1-CB-Support-r17</w:t>
            </w:r>
          </w:p>
          <w:p w14:paraId="3A55A54A" w14:textId="77777777" w:rsidR="00E21AE1" w:rsidRPr="00936461" w:rsidRDefault="00E21AE1" w:rsidP="003D2114">
            <w:pPr>
              <w:pStyle w:val="TAL"/>
              <w:rPr>
                <w:rFonts w:cs="Arial"/>
                <w:b/>
                <w:bCs/>
                <w:i/>
                <w:iCs/>
                <w:szCs w:val="18"/>
                <w:lang w:eastAsia="en-GB"/>
              </w:rPr>
            </w:pPr>
            <w:r w:rsidRPr="00936461">
              <w:rPr>
                <w:bCs/>
                <w:iCs/>
              </w:rPr>
              <w:t xml:space="preserve">Indicates whether the UE supports RRC configuration </w:t>
            </w:r>
            <w:r w:rsidRPr="00936461">
              <w:rPr>
                <w:bCs/>
                <w:i/>
              </w:rPr>
              <w:t>multiPDSCH-PerSlotType1-CB-r17</w:t>
            </w:r>
            <w:r w:rsidRPr="00936461">
              <w:rPr>
                <w:bCs/>
                <w:iCs/>
              </w:rPr>
              <w:t xml:space="preserve"> as specified in </w:t>
            </w:r>
            <w:r w:rsidRPr="00936461">
              <w:t>TS 38.331 [9].</w:t>
            </w:r>
          </w:p>
        </w:tc>
        <w:tc>
          <w:tcPr>
            <w:tcW w:w="709" w:type="dxa"/>
          </w:tcPr>
          <w:p w14:paraId="02B2E732" w14:textId="77777777" w:rsidR="00E21AE1" w:rsidRPr="00936461" w:rsidRDefault="00E21AE1" w:rsidP="003D2114">
            <w:pPr>
              <w:pStyle w:val="TAL"/>
              <w:jc w:val="center"/>
            </w:pPr>
            <w:r w:rsidRPr="00936461">
              <w:t>UE</w:t>
            </w:r>
          </w:p>
        </w:tc>
        <w:tc>
          <w:tcPr>
            <w:tcW w:w="567" w:type="dxa"/>
          </w:tcPr>
          <w:p w14:paraId="245C1E71" w14:textId="77777777" w:rsidR="00E21AE1" w:rsidRPr="00936461" w:rsidRDefault="00E21AE1" w:rsidP="003D2114">
            <w:pPr>
              <w:pStyle w:val="TAL"/>
              <w:jc w:val="center"/>
            </w:pPr>
            <w:r w:rsidRPr="00936461">
              <w:t>No</w:t>
            </w:r>
          </w:p>
        </w:tc>
        <w:tc>
          <w:tcPr>
            <w:tcW w:w="709" w:type="dxa"/>
          </w:tcPr>
          <w:p w14:paraId="7D088E25" w14:textId="77777777" w:rsidR="00E21AE1" w:rsidRPr="00936461" w:rsidRDefault="00E21AE1" w:rsidP="003D2114">
            <w:pPr>
              <w:pStyle w:val="TAL"/>
              <w:jc w:val="center"/>
            </w:pPr>
            <w:r w:rsidRPr="00936461">
              <w:t>No</w:t>
            </w:r>
          </w:p>
        </w:tc>
        <w:tc>
          <w:tcPr>
            <w:tcW w:w="728" w:type="dxa"/>
          </w:tcPr>
          <w:p w14:paraId="4C422205" w14:textId="77777777" w:rsidR="00E21AE1" w:rsidRPr="00936461" w:rsidRDefault="00E21AE1" w:rsidP="003D2114">
            <w:pPr>
              <w:pStyle w:val="TAL"/>
              <w:jc w:val="center"/>
            </w:pPr>
            <w:r w:rsidRPr="00936461">
              <w:t>No</w:t>
            </w:r>
          </w:p>
        </w:tc>
      </w:tr>
      <w:tr w:rsidR="00E21AE1" w:rsidRPr="00936461" w14:paraId="091613AF" w14:textId="77777777" w:rsidTr="003D2114">
        <w:trPr>
          <w:cantSplit/>
          <w:tblHeader/>
        </w:trPr>
        <w:tc>
          <w:tcPr>
            <w:tcW w:w="6917" w:type="dxa"/>
          </w:tcPr>
          <w:p w14:paraId="0312D9E2" w14:textId="77777777" w:rsidR="00E21AE1" w:rsidRPr="00936461" w:rsidRDefault="00E21AE1" w:rsidP="003D2114">
            <w:pPr>
              <w:pStyle w:val="TAL"/>
              <w:rPr>
                <w:b/>
                <w:i/>
              </w:rPr>
            </w:pPr>
            <w:r w:rsidRPr="00936461">
              <w:rPr>
                <w:b/>
                <w:i/>
              </w:rPr>
              <w:t>multipleCORESET</w:t>
            </w:r>
          </w:p>
          <w:p w14:paraId="053D5CD7" w14:textId="77777777" w:rsidR="00E21AE1" w:rsidRPr="00936461" w:rsidRDefault="00E21AE1" w:rsidP="003D2114">
            <w:pPr>
              <w:pStyle w:val="TAL"/>
            </w:pPr>
            <w:r w:rsidRPr="00936461">
              <w:t xml:space="preserve">Indicates whether the UE supports configuration of up to two PDCCH CORESETs per BWP in addition to the CORESET with CORESET-ID 0 in the BWP. </w:t>
            </w:r>
            <w:r w:rsidRPr="00936461">
              <w:rPr>
                <w:rFonts w:cs="Arial"/>
                <w:szCs w:val="18"/>
              </w:rPr>
              <w:t xml:space="preserve">If this is not supported, the UE supports one PDCCH CORESET per BWP in addition to the CORESET with CORESET-ID 0 in the BWP. </w:t>
            </w:r>
            <w:r w:rsidRPr="00936461">
              <w:t>It is mandatory with capability signalling for FR2 and optional for FR1.</w:t>
            </w:r>
          </w:p>
        </w:tc>
        <w:tc>
          <w:tcPr>
            <w:tcW w:w="709" w:type="dxa"/>
          </w:tcPr>
          <w:p w14:paraId="1E1F5E41" w14:textId="77777777" w:rsidR="00E21AE1" w:rsidRPr="00936461" w:rsidRDefault="00E21AE1" w:rsidP="003D2114">
            <w:pPr>
              <w:pStyle w:val="TAL"/>
              <w:jc w:val="center"/>
            </w:pPr>
            <w:r w:rsidRPr="00936461">
              <w:t>UE</w:t>
            </w:r>
          </w:p>
        </w:tc>
        <w:tc>
          <w:tcPr>
            <w:tcW w:w="567" w:type="dxa"/>
          </w:tcPr>
          <w:p w14:paraId="346FAC49" w14:textId="77777777" w:rsidR="00E21AE1" w:rsidRPr="00936461" w:rsidRDefault="00E21AE1" w:rsidP="003D2114">
            <w:pPr>
              <w:pStyle w:val="TAL"/>
              <w:jc w:val="center"/>
            </w:pPr>
            <w:r w:rsidRPr="00936461">
              <w:t>CY</w:t>
            </w:r>
          </w:p>
        </w:tc>
        <w:tc>
          <w:tcPr>
            <w:tcW w:w="709" w:type="dxa"/>
          </w:tcPr>
          <w:p w14:paraId="3B313E74" w14:textId="77777777" w:rsidR="00E21AE1" w:rsidRPr="00936461" w:rsidRDefault="00E21AE1" w:rsidP="003D2114">
            <w:pPr>
              <w:pStyle w:val="TAL"/>
              <w:jc w:val="center"/>
            </w:pPr>
            <w:r w:rsidRPr="00936461">
              <w:t>No</w:t>
            </w:r>
          </w:p>
        </w:tc>
        <w:tc>
          <w:tcPr>
            <w:tcW w:w="728" w:type="dxa"/>
          </w:tcPr>
          <w:p w14:paraId="6B35C6BC" w14:textId="77777777" w:rsidR="00E21AE1" w:rsidRPr="00936461" w:rsidRDefault="00E21AE1" w:rsidP="003D2114">
            <w:pPr>
              <w:pStyle w:val="TAL"/>
              <w:jc w:val="center"/>
            </w:pPr>
            <w:r w:rsidRPr="00936461">
              <w:t>Yes</w:t>
            </w:r>
          </w:p>
        </w:tc>
      </w:tr>
      <w:tr w:rsidR="00E21AE1" w:rsidRPr="00936461" w14:paraId="7C5B61E6" w14:textId="77777777" w:rsidTr="003D2114">
        <w:trPr>
          <w:cantSplit/>
          <w:tblHeader/>
        </w:trPr>
        <w:tc>
          <w:tcPr>
            <w:tcW w:w="6917" w:type="dxa"/>
          </w:tcPr>
          <w:p w14:paraId="2EFDDDF1" w14:textId="77777777" w:rsidR="00E21AE1" w:rsidRPr="00936461" w:rsidRDefault="00E21AE1" w:rsidP="003D2114">
            <w:pPr>
              <w:keepNext/>
              <w:keepLines/>
              <w:spacing w:after="0"/>
              <w:rPr>
                <w:rFonts w:ascii="Arial" w:hAnsi="Arial"/>
                <w:b/>
                <w:i/>
                <w:sz w:val="18"/>
              </w:rPr>
            </w:pPr>
            <w:r w:rsidRPr="00936461">
              <w:rPr>
                <w:rFonts w:ascii="Arial" w:hAnsi="Arial"/>
                <w:b/>
                <w:i/>
                <w:sz w:val="18"/>
              </w:rPr>
              <w:lastRenderedPageBreak/>
              <w:t>multipleCORESET-RedCap-r17</w:t>
            </w:r>
          </w:p>
          <w:p w14:paraId="5C383752" w14:textId="77777777" w:rsidR="00E21AE1" w:rsidRPr="00936461" w:rsidRDefault="00E21AE1" w:rsidP="003D2114">
            <w:pPr>
              <w:pStyle w:val="TAL"/>
              <w:rPr>
                <w:b/>
                <w:i/>
              </w:rPr>
            </w:pPr>
            <w:r w:rsidRPr="00936461">
              <w:rPr>
                <w:bCs/>
                <w:iCs/>
              </w:rPr>
              <w:t xml:space="preserve">Indicates </w:t>
            </w:r>
            <w:r w:rsidRPr="00936461">
              <w:t xml:space="preserve">whether the RedCap UE supports configuration of up to three PDCCH CORESETs in the RedCap specific initial DL BWP when it does not contain CD-SSB and CORESET#0. </w:t>
            </w:r>
            <w:r w:rsidRPr="00936461">
              <w:rPr>
                <w:rFonts w:cs="Arial"/>
                <w:szCs w:val="18"/>
              </w:rPr>
              <w:t xml:space="preserve">If this is not supported, the field description of </w:t>
            </w:r>
            <w:r w:rsidRPr="00936461">
              <w:rPr>
                <w:rFonts w:cs="Arial"/>
                <w:i/>
                <w:iCs/>
                <w:szCs w:val="18"/>
              </w:rPr>
              <w:t>multipleCORESET</w:t>
            </w:r>
            <w:r w:rsidRPr="00936461">
              <w:rPr>
                <w:rFonts w:cs="Arial"/>
                <w:szCs w:val="18"/>
              </w:rPr>
              <w:t xml:space="preserve"> applies to the RedCap-specific initial BWP. The RedCap UE reporting this capability shall also report </w:t>
            </w:r>
            <w:r w:rsidRPr="00936461">
              <w:rPr>
                <w:rFonts w:cs="Arial"/>
                <w:i/>
                <w:iCs/>
                <w:szCs w:val="18"/>
              </w:rPr>
              <w:t>multipleCORESET.</w:t>
            </w:r>
          </w:p>
        </w:tc>
        <w:tc>
          <w:tcPr>
            <w:tcW w:w="709" w:type="dxa"/>
          </w:tcPr>
          <w:p w14:paraId="73AF3DA5" w14:textId="77777777" w:rsidR="00E21AE1" w:rsidRPr="00936461" w:rsidRDefault="00E21AE1" w:rsidP="003D2114">
            <w:pPr>
              <w:pStyle w:val="TAL"/>
              <w:jc w:val="center"/>
            </w:pPr>
            <w:r w:rsidRPr="00936461">
              <w:t>UE</w:t>
            </w:r>
          </w:p>
        </w:tc>
        <w:tc>
          <w:tcPr>
            <w:tcW w:w="567" w:type="dxa"/>
          </w:tcPr>
          <w:p w14:paraId="24DCE29F" w14:textId="77777777" w:rsidR="00E21AE1" w:rsidRPr="00936461" w:rsidRDefault="00E21AE1" w:rsidP="003D2114">
            <w:pPr>
              <w:pStyle w:val="TAL"/>
              <w:jc w:val="center"/>
            </w:pPr>
            <w:r w:rsidRPr="00936461">
              <w:t>No</w:t>
            </w:r>
          </w:p>
        </w:tc>
        <w:tc>
          <w:tcPr>
            <w:tcW w:w="709" w:type="dxa"/>
          </w:tcPr>
          <w:p w14:paraId="48EEB505" w14:textId="77777777" w:rsidR="00E21AE1" w:rsidRPr="00936461" w:rsidRDefault="00E21AE1" w:rsidP="003D2114">
            <w:pPr>
              <w:pStyle w:val="TAL"/>
              <w:jc w:val="center"/>
            </w:pPr>
            <w:r w:rsidRPr="00936461">
              <w:t>No</w:t>
            </w:r>
          </w:p>
        </w:tc>
        <w:tc>
          <w:tcPr>
            <w:tcW w:w="728" w:type="dxa"/>
          </w:tcPr>
          <w:p w14:paraId="08A350B2" w14:textId="77777777" w:rsidR="00E21AE1" w:rsidRPr="00936461" w:rsidRDefault="00E21AE1" w:rsidP="003D2114">
            <w:pPr>
              <w:pStyle w:val="TAL"/>
              <w:jc w:val="center"/>
            </w:pPr>
            <w:r w:rsidRPr="00936461">
              <w:t>No</w:t>
            </w:r>
          </w:p>
        </w:tc>
      </w:tr>
      <w:tr w:rsidR="00E21AE1" w:rsidRPr="00936461" w14:paraId="23DD0147" w14:textId="77777777" w:rsidTr="003D2114">
        <w:trPr>
          <w:cantSplit/>
          <w:tblHeader/>
        </w:trPr>
        <w:tc>
          <w:tcPr>
            <w:tcW w:w="6917" w:type="dxa"/>
          </w:tcPr>
          <w:p w14:paraId="58C7BF52" w14:textId="77777777" w:rsidR="00E21AE1" w:rsidRPr="00936461" w:rsidRDefault="00E21AE1" w:rsidP="003D2114">
            <w:pPr>
              <w:pStyle w:val="TAL"/>
              <w:rPr>
                <w:b/>
                <w:i/>
              </w:rPr>
            </w:pPr>
            <w:r w:rsidRPr="00936461">
              <w:rPr>
                <w:b/>
                <w:i/>
              </w:rPr>
              <w:t>mux-HARQ-ACK-PUSCH-DiffSymbol</w:t>
            </w:r>
          </w:p>
          <w:p w14:paraId="020395EB" w14:textId="77777777" w:rsidR="00E21AE1" w:rsidRPr="00936461" w:rsidRDefault="00E21AE1" w:rsidP="003D2114">
            <w:pPr>
              <w:pStyle w:val="TAL"/>
              <w:rPr>
                <w:b/>
                <w:i/>
              </w:rPr>
            </w:pPr>
            <w:r w:rsidRPr="00936461">
              <w:t xml:space="preserve">Indicates whether the UE supports HARQ-ACK piggyback on a PUSCH with/without aperiodic CSI once per slot when the starting OFDM symbol of the PUSCH is different from the starting OFDM symbols of the PUCCH resource that HARQ-ACK would have been transmitted on. This applies only to non-shared spectrum channel access. For shared spectrum channel access, </w:t>
            </w:r>
            <w:r w:rsidRPr="00936461">
              <w:rPr>
                <w:i/>
                <w:iCs/>
              </w:rPr>
              <w:t xml:space="preserve">mux-HARQ-ACK-PUSCH-DiffSymbol-r16 </w:t>
            </w:r>
            <w:r w:rsidRPr="00936461">
              <w:rPr>
                <w:bCs/>
                <w:iCs/>
              </w:rPr>
              <w:t>applies.</w:t>
            </w:r>
          </w:p>
        </w:tc>
        <w:tc>
          <w:tcPr>
            <w:tcW w:w="709" w:type="dxa"/>
          </w:tcPr>
          <w:p w14:paraId="5E9B05C7" w14:textId="77777777" w:rsidR="00E21AE1" w:rsidRPr="00936461" w:rsidRDefault="00E21AE1" w:rsidP="003D2114">
            <w:pPr>
              <w:pStyle w:val="TAL"/>
              <w:jc w:val="center"/>
            </w:pPr>
            <w:r w:rsidRPr="00936461">
              <w:t>UE</w:t>
            </w:r>
          </w:p>
        </w:tc>
        <w:tc>
          <w:tcPr>
            <w:tcW w:w="567" w:type="dxa"/>
          </w:tcPr>
          <w:p w14:paraId="7C397FFA" w14:textId="77777777" w:rsidR="00E21AE1" w:rsidRPr="00936461" w:rsidRDefault="00E21AE1" w:rsidP="003D2114">
            <w:pPr>
              <w:pStyle w:val="TAL"/>
              <w:jc w:val="center"/>
            </w:pPr>
            <w:r w:rsidRPr="00936461">
              <w:t>Yes</w:t>
            </w:r>
          </w:p>
        </w:tc>
        <w:tc>
          <w:tcPr>
            <w:tcW w:w="709" w:type="dxa"/>
          </w:tcPr>
          <w:p w14:paraId="44EFA51D" w14:textId="77777777" w:rsidR="00E21AE1" w:rsidRPr="00936461" w:rsidRDefault="00E21AE1" w:rsidP="003D2114">
            <w:pPr>
              <w:pStyle w:val="TAL"/>
              <w:jc w:val="center"/>
            </w:pPr>
            <w:r w:rsidRPr="00936461">
              <w:t>No</w:t>
            </w:r>
          </w:p>
        </w:tc>
        <w:tc>
          <w:tcPr>
            <w:tcW w:w="728" w:type="dxa"/>
          </w:tcPr>
          <w:p w14:paraId="389E16C9" w14:textId="77777777" w:rsidR="00E21AE1" w:rsidRPr="00936461" w:rsidRDefault="00E21AE1" w:rsidP="003D2114">
            <w:pPr>
              <w:pStyle w:val="TAL"/>
              <w:jc w:val="center"/>
            </w:pPr>
            <w:r w:rsidRPr="00936461">
              <w:t>Yes</w:t>
            </w:r>
          </w:p>
        </w:tc>
      </w:tr>
      <w:tr w:rsidR="00E21AE1" w:rsidRPr="00936461" w14:paraId="6A0D85F7" w14:textId="77777777" w:rsidTr="003D2114">
        <w:trPr>
          <w:cantSplit/>
          <w:tblHeader/>
        </w:trPr>
        <w:tc>
          <w:tcPr>
            <w:tcW w:w="6917" w:type="dxa"/>
          </w:tcPr>
          <w:p w14:paraId="7086B59D" w14:textId="77777777" w:rsidR="00E21AE1" w:rsidRPr="00936461" w:rsidRDefault="00E21AE1" w:rsidP="003D2114">
            <w:pPr>
              <w:pStyle w:val="TAL"/>
              <w:rPr>
                <w:b/>
                <w:i/>
              </w:rPr>
            </w:pPr>
            <w:r w:rsidRPr="00936461">
              <w:rPr>
                <w:b/>
                <w:i/>
              </w:rPr>
              <w:t>mux-HARQ-ACK-withoutPUCCH-onPUSCH-r16</w:t>
            </w:r>
          </w:p>
          <w:p w14:paraId="7AF24A68" w14:textId="77777777" w:rsidR="00E21AE1" w:rsidRPr="00936461" w:rsidRDefault="00E21AE1" w:rsidP="003D2114">
            <w:pPr>
              <w:pStyle w:val="TAL"/>
              <w:rPr>
                <w:b/>
                <w:i/>
              </w:rPr>
            </w:pPr>
            <w:r w:rsidRPr="00936461">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3C1D7A15" w14:textId="77777777" w:rsidR="00E21AE1" w:rsidRPr="00936461" w:rsidRDefault="00E21AE1" w:rsidP="003D2114">
            <w:pPr>
              <w:pStyle w:val="TAL"/>
              <w:jc w:val="center"/>
            </w:pPr>
            <w:r w:rsidRPr="00936461">
              <w:t>UE</w:t>
            </w:r>
          </w:p>
        </w:tc>
        <w:tc>
          <w:tcPr>
            <w:tcW w:w="567" w:type="dxa"/>
          </w:tcPr>
          <w:p w14:paraId="51E14CAC" w14:textId="77777777" w:rsidR="00E21AE1" w:rsidRPr="00936461" w:rsidRDefault="00E21AE1" w:rsidP="003D2114">
            <w:pPr>
              <w:pStyle w:val="TAL"/>
              <w:jc w:val="center"/>
            </w:pPr>
            <w:r w:rsidRPr="00936461">
              <w:t>No</w:t>
            </w:r>
          </w:p>
        </w:tc>
        <w:tc>
          <w:tcPr>
            <w:tcW w:w="709" w:type="dxa"/>
          </w:tcPr>
          <w:p w14:paraId="4B47428B" w14:textId="77777777" w:rsidR="00E21AE1" w:rsidRPr="00936461" w:rsidRDefault="00E21AE1" w:rsidP="003D2114">
            <w:pPr>
              <w:pStyle w:val="TAL"/>
              <w:jc w:val="center"/>
            </w:pPr>
            <w:r w:rsidRPr="00936461">
              <w:t>No</w:t>
            </w:r>
          </w:p>
        </w:tc>
        <w:tc>
          <w:tcPr>
            <w:tcW w:w="728" w:type="dxa"/>
          </w:tcPr>
          <w:p w14:paraId="07D0A318" w14:textId="77777777" w:rsidR="00E21AE1" w:rsidRPr="00936461" w:rsidRDefault="00E21AE1" w:rsidP="003D2114">
            <w:pPr>
              <w:pStyle w:val="TAL"/>
              <w:jc w:val="center"/>
            </w:pPr>
            <w:r w:rsidRPr="00936461">
              <w:t>No</w:t>
            </w:r>
          </w:p>
        </w:tc>
      </w:tr>
      <w:tr w:rsidR="00E21AE1" w:rsidRPr="00936461" w14:paraId="2CCC5CAA" w14:textId="77777777" w:rsidTr="003D2114">
        <w:trPr>
          <w:cantSplit/>
          <w:tblHeader/>
        </w:trPr>
        <w:tc>
          <w:tcPr>
            <w:tcW w:w="6917" w:type="dxa"/>
          </w:tcPr>
          <w:p w14:paraId="23D9420E" w14:textId="77777777" w:rsidR="00E21AE1" w:rsidRPr="00936461" w:rsidRDefault="00E21AE1" w:rsidP="003D2114">
            <w:pPr>
              <w:pStyle w:val="TAL"/>
              <w:rPr>
                <w:b/>
                <w:i/>
              </w:rPr>
            </w:pPr>
            <w:r w:rsidRPr="00936461">
              <w:rPr>
                <w:b/>
                <w:i/>
              </w:rPr>
              <w:t>mux-MultipleGroupCtrlCH-Overlap</w:t>
            </w:r>
          </w:p>
          <w:p w14:paraId="60C7C716" w14:textId="77777777" w:rsidR="00E21AE1" w:rsidRPr="00936461" w:rsidRDefault="00E21AE1" w:rsidP="003D2114">
            <w:pPr>
              <w:pStyle w:val="TAL"/>
            </w:pPr>
            <w:r w:rsidRPr="00936461">
              <w:t>Indicates whether the UE supports more than one group of overlapping PUCCHs and PUSCHs per slot per PUCCH cell group for control multiplexing.</w:t>
            </w:r>
          </w:p>
        </w:tc>
        <w:tc>
          <w:tcPr>
            <w:tcW w:w="709" w:type="dxa"/>
          </w:tcPr>
          <w:p w14:paraId="6B2D7314" w14:textId="77777777" w:rsidR="00E21AE1" w:rsidRPr="00936461" w:rsidRDefault="00E21AE1" w:rsidP="003D2114">
            <w:pPr>
              <w:pStyle w:val="TAL"/>
              <w:jc w:val="center"/>
            </w:pPr>
            <w:r w:rsidRPr="00936461">
              <w:t>UE</w:t>
            </w:r>
          </w:p>
        </w:tc>
        <w:tc>
          <w:tcPr>
            <w:tcW w:w="567" w:type="dxa"/>
          </w:tcPr>
          <w:p w14:paraId="49A4A92C" w14:textId="77777777" w:rsidR="00E21AE1" w:rsidRPr="00936461" w:rsidRDefault="00E21AE1" w:rsidP="003D2114">
            <w:pPr>
              <w:pStyle w:val="TAL"/>
              <w:jc w:val="center"/>
            </w:pPr>
            <w:r w:rsidRPr="00936461">
              <w:t>No</w:t>
            </w:r>
          </w:p>
        </w:tc>
        <w:tc>
          <w:tcPr>
            <w:tcW w:w="709" w:type="dxa"/>
          </w:tcPr>
          <w:p w14:paraId="4CFACDD5" w14:textId="77777777" w:rsidR="00E21AE1" w:rsidRPr="00936461" w:rsidRDefault="00E21AE1" w:rsidP="003D2114">
            <w:pPr>
              <w:pStyle w:val="TAL"/>
              <w:jc w:val="center"/>
            </w:pPr>
            <w:r w:rsidRPr="00936461">
              <w:t>No</w:t>
            </w:r>
          </w:p>
        </w:tc>
        <w:tc>
          <w:tcPr>
            <w:tcW w:w="728" w:type="dxa"/>
          </w:tcPr>
          <w:p w14:paraId="4CB73DD8" w14:textId="77777777" w:rsidR="00E21AE1" w:rsidRPr="00936461" w:rsidRDefault="00E21AE1" w:rsidP="003D2114">
            <w:pPr>
              <w:pStyle w:val="TAL"/>
              <w:jc w:val="center"/>
            </w:pPr>
            <w:r w:rsidRPr="00936461">
              <w:t>Yes</w:t>
            </w:r>
          </w:p>
        </w:tc>
      </w:tr>
      <w:tr w:rsidR="00E21AE1" w:rsidRPr="00936461" w14:paraId="27B6128C" w14:textId="77777777" w:rsidTr="003D2114">
        <w:trPr>
          <w:cantSplit/>
          <w:tblHeader/>
        </w:trPr>
        <w:tc>
          <w:tcPr>
            <w:tcW w:w="6917" w:type="dxa"/>
          </w:tcPr>
          <w:p w14:paraId="370BAD64" w14:textId="77777777" w:rsidR="00E21AE1" w:rsidRPr="00936461" w:rsidRDefault="00E21AE1" w:rsidP="003D2114">
            <w:pPr>
              <w:pStyle w:val="TAL"/>
              <w:rPr>
                <w:b/>
                <w:i/>
              </w:rPr>
            </w:pPr>
            <w:r w:rsidRPr="00936461">
              <w:rPr>
                <w:b/>
                <w:i/>
              </w:rPr>
              <w:t>mux-SR-HARQ-ACK-CSI-PUCCH-MultiPerSlot</w:t>
            </w:r>
          </w:p>
          <w:p w14:paraId="5607A1AE" w14:textId="77777777" w:rsidR="00E21AE1" w:rsidRPr="00936461" w:rsidRDefault="00E21AE1" w:rsidP="003D2114">
            <w:pPr>
              <w:pStyle w:val="TAL"/>
            </w:pPr>
            <w:r w:rsidRPr="00936461">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936461">
              <w:rPr>
                <w:i/>
                <w:iCs/>
              </w:rPr>
              <w:t xml:space="preserve">mux-SR-HARQ-ACK-CSI-PUCCH-MultiPerSlot-r16 </w:t>
            </w:r>
            <w:r w:rsidRPr="00936461">
              <w:rPr>
                <w:bCs/>
                <w:iCs/>
              </w:rPr>
              <w:t>applies.</w:t>
            </w:r>
          </w:p>
        </w:tc>
        <w:tc>
          <w:tcPr>
            <w:tcW w:w="709" w:type="dxa"/>
          </w:tcPr>
          <w:p w14:paraId="7DD26D91" w14:textId="77777777" w:rsidR="00E21AE1" w:rsidRPr="00936461" w:rsidRDefault="00E21AE1" w:rsidP="003D2114">
            <w:pPr>
              <w:pStyle w:val="TAL"/>
              <w:jc w:val="center"/>
            </w:pPr>
            <w:r w:rsidRPr="00936461">
              <w:t>UE</w:t>
            </w:r>
          </w:p>
        </w:tc>
        <w:tc>
          <w:tcPr>
            <w:tcW w:w="567" w:type="dxa"/>
          </w:tcPr>
          <w:p w14:paraId="0CC26052" w14:textId="77777777" w:rsidR="00E21AE1" w:rsidRPr="00936461" w:rsidRDefault="00E21AE1" w:rsidP="003D2114">
            <w:pPr>
              <w:pStyle w:val="TAL"/>
              <w:jc w:val="center"/>
            </w:pPr>
            <w:r w:rsidRPr="00936461">
              <w:t>No</w:t>
            </w:r>
          </w:p>
        </w:tc>
        <w:tc>
          <w:tcPr>
            <w:tcW w:w="709" w:type="dxa"/>
          </w:tcPr>
          <w:p w14:paraId="17F5DB05" w14:textId="77777777" w:rsidR="00E21AE1" w:rsidRPr="00936461" w:rsidRDefault="00E21AE1" w:rsidP="003D2114">
            <w:pPr>
              <w:pStyle w:val="TAL"/>
              <w:jc w:val="center"/>
            </w:pPr>
            <w:r w:rsidRPr="00936461">
              <w:t>No</w:t>
            </w:r>
          </w:p>
        </w:tc>
        <w:tc>
          <w:tcPr>
            <w:tcW w:w="728" w:type="dxa"/>
          </w:tcPr>
          <w:p w14:paraId="4DE00F41" w14:textId="77777777" w:rsidR="00E21AE1" w:rsidRPr="00936461" w:rsidRDefault="00E21AE1" w:rsidP="003D2114">
            <w:pPr>
              <w:pStyle w:val="TAL"/>
              <w:jc w:val="center"/>
            </w:pPr>
            <w:r w:rsidRPr="00936461">
              <w:t>Yes</w:t>
            </w:r>
          </w:p>
        </w:tc>
      </w:tr>
      <w:tr w:rsidR="00E21AE1" w:rsidRPr="00936461" w14:paraId="6D853310" w14:textId="77777777" w:rsidTr="003D2114">
        <w:trPr>
          <w:cantSplit/>
          <w:tblHeader/>
        </w:trPr>
        <w:tc>
          <w:tcPr>
            <w:tcW w:w="6917" w:type="dxa"/>
          </w:tcPr>
          <w:p w14:paraId="0EF247D9" w14:textId="77777777" w:rsidR="00E21AE1" w:rsidRPr="00936461" w:rsidRDefault="00E21AE1" w:rsidP="003D2114">
            <w:pPr>
              <w:pStyle w:val="TAL"/>
              <w:rPr>
                <w:b/>
                <w:i/>
              </w:rPr>
            </w:pPr>
            <w:r w:rsidRPr="00936461">
              <w:rPr>
                <w:b/>
                <w:i/>
              </w:rPr>
              <w:t>mux-SR-HARQ-ACK-CSI-PUCCH-OncePerSlot</w:t>
            </w:r>
          </w:p>
          <w:p w14:paraId="7FBB1224" w14:textId="77777777" w:rsidR="00E21AE1" w:rsidRPr="00936461" w:rsidRDefault="00E21AE1" w:rsidP="003D2114">
            <w:pPr>
              <w:pStyle w:val="TAL"/>
            </w:pPr>
            <w:r w:rsidRPr="00936461">
              <w:rPr>
                <w:i/>
              </w:rPr>
              <w:t xml:space="preserve">sameSymbol </w:t>
            </w:r>
            <w:r w:rsidRPr="00936461">
              <w:t xml:space="preserve">indicates the UE supports multiplexing SR, HARQ-ACK and CSI on a PUCCH or piggybacking on a PUSCH once per slot, when SR, HARQ-ACK and CSI are supposed to be sent with the same starting symbols on the PUCCH resources in a slot. </w:t>
            </w:r>
            <w:r w:rsidRPr="00936461">
              <w:rPr>
                <w:i/>
              </w:rPr>
              <w:t>diffSymbol</w:t>
            </w:r>
            <w:r w:rsidRPr="00936461">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936461">
              <w:rPr>
                <w:i/>
              </w:rPr>
              <w:t>sameSymbol</w:t>
            </w:r>
            <w:r w:rsidRPr="00936461">
              <w:t xml:space="preserve"> while the UE is optional to support the multiplexing and piggybacking features indicated by </w:t>
            </w:r>
            <w:r w:rsidRPr="00936461">
              <w:rPr>
                <w:i/>
              </w:rPr>
              <w:t>diffSymbol</w:t>
            </w:r>
            <w:r w:rsidRPr="00936461">
              <w:t>.</w:t>
            </w:r>
          </w:p>
          <w:p w14:paraId="46B3E5C4" w14:textId="77777777" w:rsidR="00E21AE1" w:rsidRPr="00936461" w:rsidRDefault="00E21AE1" w:rsidP="003D2114">
            <w:pPr>
              <w:pStyle w:val="TAL"/>
            </w:pPr>
            <w:r w:rsidRPr="00936461">
              <w:t xml:space="preserve">If the UE indicates </w:t>
            </w:r>
            <w:r w:rsidRPr="00936461">
              <w:rPr>
                <w:i/>
              </w:rPr>
              <w:t>sameSymbol</w:t>
            </w:r>
            <w:r w:rsidRPr="00936461">
              <w:t xml:space="preserve"> in this field and does not support </w:t>
            </w:r>
            <w:r w:rsidRPr="00936461">
              <w:rPr>
                <w:i/>
              </w:rPr>
              <w:t>mux-HARQ-ACK-PUSCH-DiffSymbol</w:t>
            </w:r>
            <w:r w:rsidRPr="00936461">
              <w:t>, the UE supports HARQ-ACK/CSI piggyback on PUSCH once per slot, when the starting OFDM symbol of the PUSCH is the same as the starting OFDM symbols of the PUCCH resource(s) that would have been transmitted on.</w:t>
            </w:r>
          </w:p>
          <w:p w14:paraId="7E825F40" w14:textId="77777777" w:rsidR="00E21AE1" w:rsidRPr="00936461" w:rsidRDefault="00E21AE1" w:rsidP="003D2114">
            <w:pPr>
              <w:pStyle w:val="TAL"/>
            </w:pPr>
            <w:r w:rsidRPr="00936461">
              <w:t xml:space="preserve">If the UE indicates </w:t>
            </w:r>
            <w:r w:rsidRPr="00936461">
              <w:rPr>
                <w:i/>
              </w:rPr>
              <w:t>sameSymbol</w:t>
            </w:r>
            <w:r w:rsidRPr="00936461">
              <w:t xml:space="preserve"> in this field and supports </w:t>
            </w:r>
            <w:r w:rsidRPr="00936461">
              <w:rPr>
                <w:i/>
              </w:rPr>
              <w:t>mux-HARQ-ACK-PUSCH-DiffSymbol</w:t>
            </w:r>
            <w:r w:rsidRPr="00936461">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936461">
              <w:rPr>
                <w:i/>
                <w:iCs/>
              </w:rPr>
              <w:t xml:space="preserve">mux-SR-HARQ-ACK-CSI-PUCCH-OncePerSlot-r16 </w:t>
            </w:r>
            <w:r w:rsidRPr="00936461">
              <w:rPr>
                <w:bCs/>
                <w:iCs/>
              </w:rPr>
              <w:t>applies.</w:t>
            </w:r>
          </w:p>
        </w:tc>
        <w:tc>
          <w:tcPr>
            <w:tcW w:w="709" w:type="dxa"/>
          </w:tcPr>
          <w:p w14:paraId="6A8D0C4A" w14:textId="77777777" w:rsidR="00E21AE1" w:rsidRPr="00936461" w:rsidRDefault="00E21AE1" w:rsidP="003D2114">
            <w:pPr>
              <w:pStyle w:val="TAL"/>
              <w:jc w:val="center"/>
            </w:pPr>
            <w:r w:rsidRPr="00936461">
              <w:t>UE</w:t>
            </w:r>
          </w:p>
        </w:tc>
        <w:tc>
          <w:tcPr>
            <w:tcW w:w="567" w:type="dxa"/>
          </w:tcPr>
          <w:p w14:paraId="401D5E68" w14:textId="77777777" w:rsidR="00E21AE1" w:rsidRPr="00936461" w:rsidDel="001F7058" w:rsidRDefault="00E21AE1" w:rsidP="003D2114">
            <w:pPr>
              <w:pStyle w:val="TAL"/>
              <w:jc w:val="center"/>
            </w:pPr>
            <w:r w:rsidRPr="00936461">
              <w:t>FD</w:t>
            </w:r>
          </w:p>
        </w:tc>
        <w:tc>
          <w:tcPr>
            <w:tcW w:w="709" w:type="dxa"/>
          </w:tcPr>
          <w:p w14:paraId="41BB885C" w14:textId="77777777" w:rsidR="00E21AE1" w:rsidRPr="00936461" w:rsidRDefault="00E21AE1" w:rsidP="003D2114">
            <w:pPr>
              <w:pStyle w:val="TAL"/>
              <w:jc w:val="center"/>
            </w:pPr>
            <w:r w:rsidRPr="00936461">
              <w:t>No</w:t>
            </w:r>
          </w:p>
        </w:tc>
        <w:tc>
          <w:tcPr>
            <w:tcW w:w="728" w:type="dxa"/>
          </w:tcPr>
          <w:p w14:paraId="526AFD53" w14:textId="77777777" w:rsidR="00E21AE1" w:rsidRPr="00936461" w:rsidRDefault="00E21AE1" w:rsidP="003D2114">
            <w:pPr>
              <w:pStyle w:val="TAL"/>
              <w:jc w:val="center"/>
            </w:pPr>
            <w:r w:rsidRPr="00936461">
              <w:t>Yes</w:t>
            </w:r>
          </w:p>
        </w:tc>
      </w:tr>
      <w:tr w:rsidR="00E21AE1" w:rsidRPr="00936461" w14:paraId="1F5617F7" w14:textId="77777777" w:rsidTr="003D2114">
        <w:trPr>
          <w:cantSplit/>
          <w:tblHeader/>
        </w:trPr>
        <w:tc>
          <w:tcPr>
            <w:tcW w:w="6917" w:type="dxa"/>
          </w:tcPr>
          <w:p w14:paraId="2A04EBD1" w14:textId="77777777" w:rsidR="00E21AE1" w:rsidRPr="00936461" w:rsidRDefault="00E21AE1" w:rsidP="003D2114">
            <w:pPr>
              <w:pStyle w:val="TAL"/>
              <w:rPr>
                <w:b/>
                <w:i/>
              </w:rPr>
            </w:pPr>
            <w:r w:rsidRPr="00936461">
              <w:rPr>
                <w:b/>
                <w:i/>
              </w:rPr>
              <w:t>mux-SR-HARQ-ACK-PUCCH</w:t>
            </w:r>
          </w:p>
          <w:p w14:paraId="19D78646" w14:textId="77777777" w:rsidR="00E21AE1" w:rsidRPr="00936461" w:rsidRDefault="00E21AE1" w:rsidP="003D2114">
            <w:pPr>
              <w:pStyle w:val="TAL"/>
            </w:pPr>
            <w:r w:rsidRPr="00936461">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936461">
              <w:rPr>
                <w:i/>
                <w:iCs/>
              </w:rPr>
              <w:t xml:space="preserve">mux-SR-HARQ-ACK-PUCCH-r16 </w:t>
            </w:r>
            <w:r w:rsidRPr="00936461">
              <w:rPr>
                <w:bCs/>
                <w:iCs/>
              </w:rPr>
              <w:t>applies.</w:t>
            </w:r>
          </w:p>
        </w:tc>
        <w:tc>
          <w:tcPr>
            <w:tcW w:w="709" w:type="dxa"/>
          </w:tcPr>
          <w:p w14:paraId="7C46DAA2" w14:textId="77777777" w:rsidR="00E21AE1" w:rsidRPr="00936461" w:rsidRDefault="00E21AE1" w:rsidP="003D2114">
            <w:pPr>
              <w:pStyle w:val="TAL"/>
              <w:jc w:val="center"/>
            </w:pPr>
            <w:r w:rsidRPr="00936461">
              <w:t>UE</w:t>
            </w:r>
          </w:p>
        </w:tc>
        <w:tc>
          <w:tcPr>
            <w:tcW w:w="567" w:type="dxa"/>
          </w:tcPr>
          <w:p w14:paraId="453E6353" w14:textId="77777777" w:rsidR="00E21AE1" w:rsidRPr="00936461" w:rsidDel="001F7058" w:rsidRDefault="00E21AE1" w:rsidP="003D2114">
            <w:pPr>
              <w:pStyle w:val="TAL"/>
              <w:jc w:val="center"/>
            </w:pPr>
            <w:r w:rsidRPr="00936461">
              <w:t>No</w:t>
            </w:r>
          </w:p>
        </w:tc>
        <w:tc>
          <w:tcPr>
            <w:tcW w:w="709" w:type="dxa"/>
          </w:tcPr>
          <w:p w14:paraId="05754557" w14:textId="77777777" w:rsidR="00E21AE1" w:rsidRPr="00936461" w:rsidRDefault="00E21AE1" w:rsidP="003D2114">
            <w:pPr>
              <w:pStyle w:val="TAL"/>
              <w:jc w:val="center"/>
            </w:pPr>
            <w:r w:rsidRPr="00936461">
              <w:t>No</w:t>
            </w:r>
          </w:p>
        </w:tc>
        <w:tc>
          <w:tcPr>
            <w:tcW w:w="728" w:type="dxa"/>
          </w:tcPr>
          <w:p w14:paraId="7EF1DA71" w14:textId="77777777" w:rsidR="00E21AE1" w:rsidRPr="00936461" w:rsidRDefault="00E21AE1" w:rsidP="003D2114">
            <w:pPr>
              <w:pStyle w:val="TAL"/>
              <w:jc w:val="center"/>
            </w:pPr>
            <w:r w:rsidRPr="00936461">
              <w:t>Yes</w:t>
            </w:r>
          </w:p>
        </w:tc>
      </w:tr>
      <w:tr w:rsidR="00E21AE1" w:rsidRPr="00936461" w14:paraId="2940F46E" w14:textId="77777777" w:rsidTr="003D2114">
        <w:trPr>
          <w:cantSplit/>
          <w:tblHeader/>
        </w:trPr>
        <w:tc>
          <w:tcPr>
            <w:tcW w:w="6917" w:type="dxa"/>
          </w:tcPr>
          <w:p w14:paraId="44E21C65" w14:textId="77777777" w:rsidR="00E21AE1" w:rsidRPr="00936461" w:rsidRDefault="00E21AE1" w:rsidP="003D2114">
            <w:pPr>
              <w:pStyle w:val="TAL"/>
              <w:rPr>
                <w:b/>
                <w:i/>
              </w:rPr>
            </w:pPr>
            <w:r w:rsidRPr="00936461">
              <w:rPr>
                <w:b/>
                <w:i/>
              </w:rPr>
              <w:t>newBeamIdentifications2PortCSI-RS-r16</w:t>
            </w:r>
          </w:p>
          <w:p w14:paraId="31683B57" w14:textId="77777777" w:rsidR="00E21AE1" w:rsidRPr="00936461" w:rsidRDefault="00E21AE1" w:rsidP="003D2114">
            <w:pPr>
              <w:pStyle w:val="TAL"/>
              <w:rPr>
                <w:bCs/>
                <w:iCs/>
              </w:rPr>
            </w:pPr>
            <w:r w:rsidRPr="00936461">
              <w:rPr>
                <w:bCs/>
                <w:iCs/>
              </w:rPr>
              <w:t xml:space="preserve">Indicates whether the UE supports 2 port CSI-RS for new beam identification with the same resource counting as in </w:t>
            </w:r>
            <w:r w:rsidRPr="00936461">
              <w:rPr>
                <w:bCs/>
                <w:i/>
              </w:rPr>
              <w:t>maxTotalResourcesForOneFreqRange-r16</w:t>
            </w:r>
            <w:r w:rsidRPr="00936461">
              <w:rPr>
                <w:bCs/>
                <w:iCs/>
              </w:rPr>
              <w:t xml:space="preserve"> and </w:t>
            </w:r>
            <w:r w:rsidRPr="00936461">
              <w:rPr>
                <w:bCs/>
                <w:i/>
              </w:rPr>
              <w:t>maxTotalResourcesForAcrossFreqRanges-r16</w:t>
            </w:r>
            <w:r w:rsidRPr="00936461">
              <w:rPr>
                <w:bCs/>
                <w:iCs/>
              </w:rPr>
              <w:t>.</w:t>
            </w:r>
          </w:p>
        </w:tc>
        <w:tc>
          <w:tcPr>
            <w:tcW w:w="709" w:type="dxa"/>
          </w:tcPr>
          <w:p w14:paraId="06B93A9F" w14:textId="77777777" w:rsidR="00E21AE1" w:rsidRPr="00936461" w:rsidRDefault="00E21AE1" w:rsidP="003D2114">
            <w:pPr>
              <w:pStyle w:val="TAL"/>
              <w:jc w:val="center"/>
            </w:pPr>
            <w:r w:rsidRPr="00936461">
              <w:t>UE</w:t>
            </w:r>
          </w:p>
        </w:tc>
        <w:tc>
          <w:tcPr>
            <w:tcW w:w="567" w:type="dxa"/>
          </w:tcPr>
          <w:p w14:paraId="0B0A9A37" w14:textId="77777777" w:rsidR="00E21AE1" w:rsidRPr="00936461" w:rsidRDefault="00E21AE1" w:rsidP="003D2114">
            <w:pPr>
              <w:pStyle w:val="TAL"/>
              <w:jc w:val="center"/>
            </w:pPr>
            <w:r w:rsidRPr="00936461">
              <w:t>No</w:t>
            </w:r>
          </w:p>
        </w:tc>
        <w:tc>
          <w:tcPr>
            <w:tcW w:w="709" w:type="dxa"/>
          </w:tcPr>
          <w:p w14:paraId="30CAE927" w14:textId="77777777" w:rsidR="00E21AE1" w:rsidRPr="00936461" w:rsidRDefault="00E21AE1" w:rsidP="003D2114">
            <w:pPr>
              <w:pStyle w:val="TAL"/>
              <w:jc w:val="center"/>
            </w:pPr>
            <w:r w:rsidRPr="00936461">
              <w:t>No</w:t>
            </w:r>
          </w:p>
        </w:tc>
        <w:tc>
          <w:tcPr>
            <w:tcW w:w="728" w:type="dxa"/>
          </w:tcPr>
          <w:p w14:paraId="735F4758" w14:textId="77777777" w:rsidR="00E21AE1" w:rsidRPr="00936461" w:rsidRDefault="00E21AE1" w:rsidP="003D2114">
            <w:pPr>
              <w:pStyle w:val="TAL"/>
              <w:jc w:val="center"/>
            </w:pPr>
            <w:r w:rsidRPr="00936461">
              <w:t>No</w:t>
            </w:r>
          </w:p>
        </w:tc>
      </w:tr>
      <w:tr w:rsidR="00E21AE1" w:rsidRPr="00936461" w14:paraId="1488BE38" w14:textId="77777777" w:rsidTr="003D2114">
        <w:trPr>
          <w:cantSplit/>
          <w:tblHeader/>
        </w:trPr>
        <w:tc>
          <w:tcPr>
            <w:tcW w:w="6917" w:type="dxa"/>
          </w:tcPr>
          <w:p w14:paraId="3BEDE45F" w14:textId="77777777" w:rsidR="00E21AE1" w:rsidRPr="00936461" w:rsidRDefault="00E21AE1" w:rsidP="003D2114">
            <w:pPr>
              <w:pStyle w:val="TAL"/>
              <w:rPr>
                <w:b/>
                <w:bCs/>
                <w:i/>
                <w:iCs/>
              </w:rPr>
            </w:pPr>
            <w:r w:rsidRPr="00936461">
              <w:rPr>
                <w:b/>
                <w:bCs/>
                <w:i/>
                <w:iCs/>
              </w:rPr>
              <w:t>nominalRBG-SizeOfConfig-3-FDRA-Type-0-DCI-0-3-r18</w:t>
            </w:r>
          </w:p>
          <w:p w14:paraId="305EE422" w14:textId="77777777" w:rsidR="00E21AE1" w:rsidRPr="00936461" w:rsidRDefault="00E21AE1" w:rsidP="003D2114">
            <w:pPr>
              <w:pStyle w:val="TAL"/>
            </w:pPr>
            <w:r w:rsidRPr="00936461">
              <w:t>Indicates support of nominal RBG size of Configuration 3 for FDRA type 0 for DCI format 0_3.</w:t>
            </w:r>
          </w:p>
          <w:p w14:paraId="4362BB1A" w14:textId="77777777" w:rsidR="00E21AE1" w:rsidRPr="00936461" w:rsidRDefault="00E21AE1" w:rsidP="003D2114">
            <w:pPr>
              <w:pStyle w:val="TAL"/>
              <w:rPr>
                <w:b/>
                <w:i/>
              </w:rPr>
            </w:pPr>
            <w:r w:rsidRPr="00936461">
              <w:t>The UE indicating support for this feature also indicates support at least one of 49-2 or 49-2b</w:t>
            </w:r>
          </w:p>
        </w:tc>
        <w:tc>
          <w:tcPr>
            <w:tcW w:w="709" w:type="dxa"/>
          </w:tcPr>
          <w:p w14:paraId="3DB0AA9D" w14:textId="77777777" w:rsidR="00E21AE1" w:rsidRPr="00936461" w:rsidRDefault="00E21AE1" w:rsidP="003D2114">
            <w:pPr>
              <w:pStyle w:val="TAL"/>
              <w:jc w:val="center"/>
            </w:pPr>
            <w:r w:rsidRPr="00936461">
              <w:t>UE</w:t>
            </w:r>
          </w:p>
        </w:tc>
        <w:tc>
          <w:tcPr>
            <w:tcW w:w="567" w:type="dxa"/>
          </w:tcPr>
          <w:p w14:paraId="3D8E1E87" w14:textId="77777777" w:rsidR="00E21AE1" w:rsidRPr="00936461" w:rsidRDefault="00E21AE1" w:rsidP="003D2114">
            <w:pPr>
              <w:pStyle w:val="TAL"/>
              <w:jc w:val="center"/>
            </w:pPr>
            <w:r w:rsidRPr="00936461">
              <w:t>No</w:t>
            </w:r>
          </w:p>
        </w:tc>
        <w:tc>
          <w:tcPr>
            <w:tcW w:w="709" w:type="dxa"/>
          </w:tcPr>
          <w:p w14:paraId="1036048D" w14:textId="77777777" w:rsidR="00E21AE1" w:rsidRPr="00936461" w:rsidRDefault="00E21AE1" w:rsidP="003D2114">
            <w:pPr>
              <w:pStyle w:val="TAL"/>
              <w:jc w:val="center"/>
            </w:pPr>
            <w:r w:rsidRPr="00936461">
              <w:t>No</w:t>
            </w:r>
          </w:p>
        </w:tc>
        <w:tc>
          <w:tcPr>
            <w:tcW w:w="728" w:type="dxa"/>
          </w:tcPr>
          <w:p w14:paraId="03595118" w14:textId="77777777" w:rsidR="00E21AE1" w:rsidRPr="00936461" w:rsidRDefault="00E21AE1" w:rsidP="003D2114">
            <w:pPr>
              <w:pStyle w:val="TAL"/>
              <w:jc w:val="center"/>
            </w:pPr>
            <w:r w:rsidRPr="00936461">
              <w:t>No</w:t>
            </w:r>
          </w:p>
        </w:tc>
      </w:tr>
      <w:tr w:rsidR="00E21AE1" w:rsidRPr="00936461" w14:paraId="04FB9154" w14:textId="77777777" w:rsidTr="003D2114">
        <w:trPr>
          <w:cantSplit/>
          <w:tblHeader/>
        </w:trPr>
        <w:tc>
          <w:tcPr>
            <w:tcW w:w="6917" w:type="dxa"/>
          </w:tcPr>
          <w:p w14:paraId="5CF61C2B" w14:textId="77777777" w:rsidR="00E21AE1" w:rsidRPr="00936461" w:rsidRDefault="00E21AE1" w:rsidP="003D2114">
            <w:pPr>
              <w:pStyle w:val="TAL"/>
              <w:rPr>
                <w:b/>
                <w:bCs/>
                <w:i/>
                <w:iCs/>
              </w:rPr>
            </w:pPr>
            <w:r w:rsidRPr="00936461">
              <w:rPr>
                <w:b/>
                <w:bCs/>
                <w:i/>
                <w:iCs/>
              </w:rPr>
              <w:lastRenderedPageBreak/>
              <w:t>nominalRBG-SizeOfConfig-3-FDRA-Type-0-DCI-1-3-r18</w:t>
            </w:r>
          </w:p>
          <w:p w14:paraId="68A395CE" w14:textId="77777777" w:rsidR="00E21AE1" w:rsidRPr="00936461" w:rsidRDefault="00E21AE1" w:rsidP="003D2114">
            <w:pPr>
              <w:pStyle w:val="TAL"/>
            </w:pPr>
            <w:r w:rsidRPr="00936461">
              <w:t>Indicates support of nominal RBG size of Configuration 3 for FDRA type 0 for DCI format 1_3.</w:t>
            </w:r>
          </w:p>
          <w:p w14:paraId="66B6E729" w14:textId="77777777" w:rsidR="00E21AE1" w:rsidRPr="00936461" w:rsidRDefault="00E21AE1" w:rsidP="003D2114">
            <w:pPr>
              <w:pStyle w:val="TAL"/>
              <w:rPr>
                <w:b/>
                <w:i/>
              </w:rPr>
            </w:pPr>
            <w:r w:rsidRPr="00936461">
              <w:t xml:space="preserve">The UE indicating support for this feature also indicates support at least one of 49-1 or </w:t>
            </w:r>
            <w:r w:rsidRPr="00936461">
              <w:rPr>
                <w:i/>
                <w:iCs/>
              </w:rPr>
              <w:t>multiCell-PDSCH-DCI-1-3-DiffSCS-r18</w:t>
            </w:r>
          </w:p>
        </w:tc>
        <w:tc>
          <w:tcPr>
            <w:tcW w:w="709" w:type="dxa"/>
          </w:tcPr>
          <w:p w14:paraId="11CEFC3E" w14:textId="77777777" w:rsidR="00E21AE1" w:rsidRPr="00936461" w:rsidRDefault="00E21AE1" w:rsidP="003D2114">
            <w:pPr>
              <w:pStyle w:val="TAL"/>
              <w:jc w:val="center"/>
            </w:pPr>
            <w:r w:rsidRPr="00936461">
              <w:t>UE</w:t>
            </w:r>
          </w:p>
        </w:tc>
        <w:tc>
          <w:tcPr>
            <w:tcW w:w="567" w:type="dxa"/>
          </w:tcPr>
          <w:p w14:paraId="4CAFA306" w14:textId="77777777" w:rsidR="00E21AE1" w:rsidRPr="00936461" w:rsidRDefault="00E21AE1" w:rsidP="003D2114">
            <w:pPr>
              <w:pStyle w:val="TAL"/>
              <w:jc w:val="center"/>
            </w:pPr>
            <w:r w:rsidRPr="00936461">
              <w:t>No</w:t>
            </w:r>
          </w:p>
        </w:tc>
        <w:tc>
          <w:tcPr>
            <w:tcW w:w="709" w:type="dxa"/>
          </w:tcPr>
          <w:p w14:paraId="090E087B" w14:textId="77777777" w:rsidR="00E21AE1" w:rsidRPr="00936461" w:rsidRDefault="00E21AE1" w:rsidP="003D2114">
            <w:pPr>
              <w:pStyle w:val="TAL"/>
              <w:jc w:val="center"/>
            </w:pPr>
            <w:r w:rsidRPr="00936461">
              <w:t>No</w:t>
            </w:r>
          </w:p>
        </w:tc>
        <w:tc>
          <w:tcPr>
            <w:tcW w:w="728" w:type="dxa"/>
          </w:tcPr>
          <w:p w14:paraId="7A680E5A" w14:textId="77777777" w:rsidR="00E21AE1" w:rsidRPr="00936461" w:rsidRDefault="00E21AE1" w:rsidP="003D2114">
            <w:pPr>
              <w:pStyle w:val="TAL"/>
              <w:jc w:val="center"/>
            </w:pPr>
            <w:r w:rsidRPr="00936461">
              <w:t>No</w:t>
            </w:r>
          </w:p>
        </w:tc>
      </w:tr>
      <w:tr w:rsidR="00E21AE1" w:rsidRPr="00936461" w14:paraId="7BC88532" w14:textId="77777777" w:rsidTr="003D2114">
        <w:trPr>
          <w:cantSplit/>
          <w:tblHeader/>
        </w:trPr>
        <w:tc>
          <w:tcPr>
            <w:tcW w:w="6917" w:type="dxa"/>
          </w:tcPr>
          <w:p w14:paraId="4202F618" w14:textId="77777777" w:rsidR="00E21AE1" w:rsidRPr="00936461" w:rsidRDefault="00E21AE1" w:rsidP="003D2114">
            <w:pPr>
              <w:pStyle w:val="TAL"/>
              <w:rPr>
                <w:b/>
                <w:i/>
              </w:rPr>
            </w:pPr>
            <w:r w:rsidRPr="00936461">
              <w:rPr>
                <w:b/>
                <w:i/>
              </w:rPr>
              <w:t>nzp-CSI-RS-IntefMgmt</w:t>
            </w:r>
          </w:p>
          <w:p w14:paraId="06A7C180" w14:textId="77777777" w:rsidR="00E21AE1" w:rsidRPr="00936461" w:rsidRDefault="00E21AE1" w:rsidP="003D2114">
            <w:pPr>
              <w:pStyle w:val="TAL"/>
            </w:pPr>
            <w:r w:rsidRPr="00936461">
              <w:t>Indicates whether the UE supports interference measurements using NZP CSI-RS.</w:t>
            </w:r>
          </w:p>
        </w:tc>
        <w:tc>
          <w:tcPr>
            <w:tcW w:w="709" w:type="dxa"/>
          </w:tcPr>
          <w:p w14:paraId="6CB7099D" w14:textId="77777777" w:rsidR="00E21AE1" w:rsidRPr="00936461" w:rsidRDefault="00E21AE1" w:rsidP="003D2114">
            <w:pPr>
              <w:pStyle w:val="TAL"/>
              <w:jc w:val="center"/>
            </w:pPr>
            <w:r w:rsidRPr="00936461">
              <w:t>UE</w:t>
            </w:r>
          </w:p>
        </w:tc>
        <w:tc>
          <w:tcPr>
            <w:tcW w:w="567" w:type="dxa"/>
          </w:tcPr>
          <w:p w14:paraId="44F8BC21" w14:textId="77777777" w:rsidR="00E21AE1" w:rsidRPr="00936461" w:rsidRDefault="00E21AE1" w:rsidP="003D2114">
            <w:pPr>
              <w:pStyle w:val="TAL"/>
              <w:jc w:val="center"/>
            </w:pPr>
            <w:r w:rsidRPr="00936461">
              <w:t>No</w:t>
            </w:r>
          </w:p>
        </w:tc>
        <w:tc>
          <w:tcPr>
            <w:tcW w:w="709" w:type="dxa"/>
          </w:tcPr>
          <w:p w14:paraId="15560DA4" w14:textId="77777777" w:rsidR="00E21AE1" w:rsidRPr="00936461" w:rsidRDefault="00E21AE1" w:rsidP="003D2114">
            <w:pPr>
              <w:pStyle w:val="TAL"/>
              <w:jc w:val="center"/>
            </w:pPr>
            <w:r w:rsidRPr="00936461">
              <w:t>No</w:t>
            </w:r>
          </w:p>
        </w:tc>
        <w:tc>
          <w:tcPr>
            <w:tcW w:w="728" w:type="dxa"/>
          </w:tcPr>
          <w:p w14:paraId="21560347" w14:textId="77777777" w:rsidR="00E21AE1" w:rsidRPr="00936461" w:rsidRDefault="00E21AE1" w:rsidP="003D2114">
            <w:pPr>
              <w:pStyle w:val="TAL"/>
              <w:jc w:val="center"/>
            </w:pPr>
            <w:r w:rsidRPr="00936461">
              <w:t>No</w:t>
            </w:r>
          </w:p>
        </w:tc>
      </w:tr>
      <w:tr w:rsidR="00E21AE1" w:rsidRPr="00936461" w14:paraId="4A3DD6F1" w14:textId="77777777" w:rsidTr="003D2114">
        <w:trPr>
          <w:cantSplit/>
          <w:tblHeader/>
        </w:trPr>
        <w:tc>
          <w:tcPr>
            <w:tcW w:w="6917" w:type="dxa"/>
          </w:tcPr>
          <w:p w14:paraId="56AAB72A" w14:textId="77777777" w:rsidR="00E21AE1" w:rsidRPr="00936461" w:rsidRDefault="00E21AE1" w:rsidP="003D2114">
            <w:pPr>
              <w:pStyle w:val="TAL"/>
              <w:rPr>
                <w:b/>
                <w:i/>
              </w:rPr>
            </w:pPr>
            <w:r w:rsidRPr="00936461">
              <w:rPr>
                <w:b/>
                <w:i/>
              </w:rPr>
              <w:t>oneFL-DMRS-ThreeAdditionalDMRS-UL</w:t>
            </w:r>
          </w:p>
          <w:p w14:paraId="6E41A497" w14:textId="77777777" w:rsidR="00E21AE1" w:rsidRPr="00936461" w:rsidRDefault="00E21AE1" w:rsidP="003D2114">
            <w:pPr>
              <w:pStyle w:val="TAL"/>
            </w:pPr>
            <w:r w:rsidRPr="00936461">
              <w:t>Defines whether the UE supports DM-RS pattern for UL transmission with 1 symbol front-loaded DM-RS with three additional DM-RS symbols.</w:t>
            </w:r>
          </w:p>
        </w:tc>
        <w:tc>
          <w:tcPr>
            <w:tcW w:w="709" w:type="dxa"/>
          </w:tcPr>
          <w:p w14:paraId="675428FE" w14:textId="77777777" w:rsidR="00E21AE1" w:rsidRPr="00936461" w:rsidRDefault="00E21AE1" w:rsidP="003D2114">
            <w:pPr>
              <w:pStyle w:val="TAL"/>
              <w:jc w:val="center"/>
            </w:pPr>
            <w:r w:rsidRPr="00936461">
              <w:t>UE</w:t>
            </w:r>
          </w:p>
        </w:tc>
        <w:tc>
          <w:tcPr>
            <w:tcW w:w="567" w:type="dxa"/>
          </w:tcPr>
          <w:p w14:paraId="22B58718" w14:textId="77777777" w:rsidR="00E21AE1" w:rsidRPr="00936461" w:rsidRDefault="00E21AE1" w:rsidP="003D2114">
            <w:pPr>
              <w:pStyle w:val="TAL"/>
              <w:jc w:val="center"/>
            </w:pPr>
            <w:r w:rsidRPr="00936461">
              <w:t>No</w:t>
            </w:r>
          </w:p>
        </w:tc>
        <w:tc>
          <w:tcPr>
            <w:tcW w:w="709" w:type="dxa"/>
          </w:tcPr>
          <w:p w14:paraId="290C6FFF" w14:textId="77777777" w:rsidR="00E21AE1" w:rsidRPr="00936461" w:rsidRDefault="00E21AE1" w:rsidP="003D2114">
            <w:pPr>
              <w:pStyle w:val="TAL"/>
              <w:jc w:val="center"/>
            </w:pPr>
            <w:r w:rsidRPr="00936461">
              <w:t>No</w:t>
            </w:r>
          </w:p>
        </w:tc>
        <w:tc>
          <w:tcPr>
            <w:tcW w:w="728" w:type="dxa"/>
          </w:tcPr>
          <w:p w14:paraId="5D316007" w14:textId="77777777" w:rsidR="00E21AE1" w:rsidRPr="00936461" w:rsidRDefault="00E21AE1" w:rsidP="003D2114">
            <w:pPr>
              <w:pStyle w:val="TAL"/>
              <w:jc w:val="center"/>
            </w:pPr>
            <w:r w:rsidRPr="00936461">
              <w:t>Yes</w:t>
            </w:r>
          </w:p>
        </w:tc>
      </w:tr>
      <w:tr w:rsidR="00E21AE1" w:rsidRPr="00936461" w14:paraId="32D5C187" w14:textId="77777777" w:rsidTr="003D2114">
        <w:trPr>
          <w:cantSplit/>
          <w:tblHeader/>
        </w:trPr>
        <w:tc>
          <w:tcPr>
            <w:tcW w:w="6917" w:type="dxa"/>
          </w:tcPr>
          <w:p w14:paraId="416BB2B1" w14:textId="77777777" w:rsidR="00E21AE1" w:rsidRPr="00936461" w:rsidRDefault="00E21AE1" w:rsidP="003D2114">
            <w:pPr>
              <w:pStyle w:val="TAL"/>
              <w:rPr>
                <w:b/>
                <w:i/>
              </w:rPr>
            </w:pPr>
            <w:r w:rsidRPr="00936461">
              <w:rPr>
                <w:b/>
                <w:i/>
              </w:rPr>
              <w:t>oneFL-DMRS-TwoAdditionalDMRS-UL</w:t>
            </w:r>
          </w:p>
          <w:p w14:paraId="5BB313A8" w14:textId="77777777" w:rsidR="00E21AE1" w:rsidRPr="00936461" w:rsidRDefault="00E21AE1" w:rsidP="003D2114">
            <w:pPr>
              <w:pStyle w:val="TAL"/>
            </w:pPr>
            <w:r w:rsidRPr="00936461">
              <w:t>Defines support of DM-RS pattern for UL transmission with 1 symbol front-loaded DM-RS with 2 additional DM-RS symbols and more than 1 antenna ports.</w:t>
            </w:r>
          </w:p>
        </w:tc>
        <w:tc>
          <w:tcPr>
            <w:tcW w:w="709" w:type="dxa"/>
          </w:tcPr>
          <w:p w14:paraId="0005E854" w14:textId="77777777" w:rsidR="00E21AE1" w:rsidRPr="00936461" w:rsidRDefault="00E21AE1" w:rsidP="003D2114">
            <w:pPr>
              <w:pStyle w:val="TAL"/>
              <w:jc w:val="center"/>
            </w:pPr>
            <w:r w:rsidRPr="00936461">
              <w:t>UE</w:t>
            </w:r>
          </w:p>
        </w:tc>
        <w:tc>
          <w:tcPr>
            <w:tcW w:w="567" w:type="dxa"/>
          </w:tcPr>
          <w:p w14:paraId="7DAE9F40" w14:textId="77777777" w:rsidR="00E21AE1" w:rsidRPr="00936461" w:rsidRDefault="00E21AE1" w:rsidP="003D2114">
            <w:pPr>
              <w:pStyle w:val="TAL"/>
              <w:jc w:val="center"/>
            </w:pPr>
            <w:r w:rsidRPr="00936461">
              <w:t>Yes</w:t>
            </w:r>
          </w:p>
        </w:tc>
        <w:tc>
          <w:tcPr>
            <w:tcW w:w="709" w:type="dxa"/>
          </w:tcPr>
          <w:p w14:paraId="2F20580F" w14:textId="77777777" w:rsidR="00E21AE1" w:rsidRPr="00936461" w:rsidRDefault="00E21AE1" w:rsidP="003D2114">
            <w:pPr>
              <w:pStyle w:val="TAL"/>
              <w:jc w:val="center"/>
            </w:pPr>
            <w:r w:rsidRPr="00936461">
              <w:t>No</w:t>
            </w:r>
          </w:p>
        </w:tc>
        <w:tc>
          <w:tcPr>
            <w:tcW w:w="728" w:type="dxa"/>
          </w:tcPr>
          <w:p w14:paraId="06DEF7D1" w14:textId="77777777" w:rsidR="00E21AE1" w:rsidRPr="00936461" w:rsidRDefault="00E21AE1" w:rsidP="003D2114">
            <w:pPr>
              <w:pStyle w:val="TAL"/>
              <w:jc w:val="center"/>
            </w:pPr>
            <w:r w:rsidRPr="00936461">
              <w:t>Yes</w:t>
            </w:r>
          </w:p>
        </w:tc>
      </w:tr>
      <w:tr w:rsidR="00E21AE1" w:rsidRPr="00936461" w14:paraId="70D3945A" w14:textId="77777777" w:rsidTr="003D2114">
        <w:trPr>
          <w:cantSplit/>
          <w:tblHeader/>
        </w:trPr>
        <w:tc>
          <w:tcPr>
            <w:tcW w:w="6917" w:type="dxa"/>
          </w:tcPr>
          <w:p w14:paraId="4D6E1F26" w14:textId="77777777" w:rsidR="00E21AE1" w:rsidRPr="00936461" w:rsidRDefault="00E21AE1" w:rsidP="003D2114">
            <w:pPr>
              <w:pStyle w:val="TAL"/>
              <w:rPr>
                <w:b/>
                <w:i/>
              </w:rPr>
            </w:pPr>
            <w:r w:rsidRPr="00936461">
              <w:rPr>
                <w:b/>
                <w:i/>
              </w:rPr>
              <w:t>onePortsPTRS</w:t>
            </w:r>
          </w:p>
          <w:p w14:paraId="14ADDD1C" w14:textId="77777777" w:rsidR="00E21AE1" w:rsidRPr="00936461" w:rsidRDefault="00E21AE1" w:rsidP="003D2114">
            <w:pPr>
              <w:pStyle w:val="TAL"/>
            </w:pPr>
            <w:r w:rsidRPr="00936461">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6D0828A7" w14:textId="77777777" w:rsidR="00E21AE1" w:rsidRPr="00936461" w:rsidRDefault="00E21AE1" w:rsidP="003D2114">
            <w:pPr>
              <w:pStyle w:val="TAL"/>
              <w:jc w:val="center"/>
            </w:pPr>
            <w:r w:rsidRPr="00936461">
              <w:t>UE</w:t>
            </w:r>
          </w:p>
        </w:tc>
        <w:tc>
          <w:tcPr>
            <w:tcW w:w="567" w:type="dxa"/>
          </w:tcPr>
          <w:p w14:paraId="6D0C7252" w14:textId="77777777" w:rsidR="00E21AE1" w:rsidRPr="00936461" w:rsidRDefault="00E21AE1" w:rsidP="003D2114">
            <w:pPr>
              <w:pStyle w:val="TAL"/>
              <w:jc w:val="center"/>
            </w:pPr>
            <w:r w:rsidRPr="00936461">
              <w:t>CY</w:t>
            </w:r>
          </w:p>
        </w:tc>
        <w:tc>
          <w:tcPr>
            <w:tcW w:w="709" w:type="dxa"/>
          </w:tcPr>
          <w:p w14:paraId="118AA41C" w14:textId="77777777" w:rsidR="00E21AE1" w:rsidRPr="00936461" w:rsidRDefault="00E21AE1" w:rsidP="003D2114">
            <w:pPr>
              <w:pStyle w:val="TAL"/>
              <w:jc w:val="center"/>
            </w:pPr>
            <w:r w:rsidRPr="00936461">
              <w:t>No</w:t>
            </w:r>
          </w:p>
        </w:tc>
        <w:tc>
          <w:tcPr>
            <w:tcW w:w="728" w:type="dxa"/>
          </w:tcPr>
          <w:p w14:paraId="0EC68471" w14:textId="77777777" w:rsidR="00E21AE1" w:rsidRPr="00936461" w:rsidRDefault="00E21AE1" w:rsidP="003D2114">
            <w:pPr>
              <w:pStyle w:val="TAL"/>
              <w:jc w:val="center"/>
            </w:pPr>
            <w:r w:rsidRPr="00936461">
              <w:t>Yes</w:t>
            </w:r>
          </w:p>
        </w:tc>
      </w:tr>
      <w:tr w:rsidR="00E21AE1" w:rsidRPr="00936461" w14:paraId="177FB2FD" w14:textId="77777777" w:rsidTr="003D2114">
        <w:trPr>
          <w:cantSplit/>
          <w:tblHeader/>
        </w:trPr>
        <w:tc>
          <w:tcPr>
            <w:tcW w:w="6917" w:type="dxa"/>
          </w:tcPr>
          <w:p w14:paraId="7FEF2E76" w14:textId="77777777" w:rsidR="00E21AE1" w:rsidRPr="00936461" w:rsidRDefault="00E21AE1" w:rsidP="003D2114">
            <w:pPr>
              <w:pStyle w:val="TAL"/>
              <w:rPr>
                <w:b/>
                <w:i/>
              </w:rPr>
            </w:pPr>
            <w:r w:rsidRPr="00936461">
              <w:rPr>
                <w:b/>
                <w:i/>
              </w:rPr>
              <w:t>onePUCCH-LongAndShortFormat</w:t>
            </w:r>
          </w:p>
          <w:p w14:paraId="15D6691E" w14:textId="77777777" w:rsidR="00E21AE1" w:rsidRPr="00936461" w:rsidRDefault="00E21AE1" w:rsidP="003D2114">
            <w:pPr>
              <w:pStyle w:val="TAL"/>
            </w:pPr>
            <w:r w:rsidRPr="00936461">
              <w:t>Indicates whether the UE supports transmission of one long PUCCH format and one short PUCCH format in TDM in the same slot.</w:t>
            </w:r>
          </w:p>
        </w:tc>
        <w:tc>
          <w:tcPr>
            <w:tcW w:w="709" w:type="dxa"/>
          </w:tcPr>
          <w:p w14:paraId="5D8B6E4D" w14:textId="77777777" w:rsidR="00E21AE1" w:rsidRPr="00936461" w:rsidRDefault="00E21AE1" w:rsidP="003D2114">
            <w:pPr>
              <w:pStyle w:val="TAL"/>
              <w:jc w:val="center"/>
            </w:pPr>
            <w:r w:rsidRPr="00936461">
              <w:t>UE</w:t>
            </w:r>
          </w:p>
        </w:tc>
        <w:tc>
          <w:tcPr>
            <w:tcW w:w="567" w:type="dxa"/>
          </w:tcPr>
          <w:p w14:paraId="491367F9" w14:textId="77777777" w:rsidR="00E21AE1" w:rsidRPr="00936461" w:rsidRDefault="00E21AE1" w:rsidP="003D2114">
            <w:pPr>
              <w:pStyle w:val="TAL"/>
              <w:jc w:val="center"/>
            </w:pPr>
            <w:r w:rsidRPr="00936461">
              <w:t>No</w:t>
            </w:r>
          </w:p>
        </w:tc>
        <w:tc>
          <w:tcPr>
            <w:tcW w:w="709" w:type="dxa"/>
          </w:tcPr>
          <w:p w14:paraId="088899CC" w14:textId="77777777" w:rsidR="00E21AE1" w:rsidRPr="00936461" w:rsidRDefault="00E21AE1" w:rsidP="003D2114">
            <w:pPr>
              <w:pStyle w:val="TAL"/>
              <w:jc w:val="center"/>
            </w:pPr>
            <w:r w:rsidRPr="00936461">
              <w:t>No</w:t>
            </w:r>
          </w:p>
        </w:tc>
        <w:tc>
          <w:tcPr>
            <w:tcW w:w="728" w:type="dxa"/>
          </w:tcPr>
          <w:p w14:paraId="7B80CE85" w14:textId="77777777" w:rsidR="00E21AE1" w:rsidRPr="00936461" w:rsidRDefault="00E21AE1" w:rsidP="003D2114">
            <w:pPr>
              <w:pStyle w:val="TAL"/>
              <w:jc w:val="center"/>
            </w:pPr>
            <w:r w:rsidRPr="00936461">
              <w:t>Yes</w:t>
            </w:r>
          </w:p>
        </w:tc>
      </w:tr>
      <w:tr w:rsidR="00E21AE1" w:rsidRPr="00936461" w14:paraId="2353E756" w14:textId="77777777" w:rsidTr="003D2114">
        <w:trPr>
          <w:cantSplit/>
          <w:tblHeader/>
        </w:trPr>
        <w:tc>
          <w:tcPr>
            <w:tcW w:w="6917" w:type="dxa"/>
          </w:tcPr>
          <w:p w14:paraId="19025254" w14:textId="77777777" w:rsidR="00E21AE1" w:rsidRPr="00936461" w:rsidRDefault="00E21AE1" w:rsidP="003D2114">
            <w:pPr>
              <w:pStyle w:val="TAL"/>
              <w:rPr>
                <w:b/>
                <w:i/>
              </w:rPr>
            </w:pPr>
            <w:r w:rsidRPr="00936461">
              <w:rPr>
                <w:b/>
                <w:i/>
              </w:rPr>
              <w:t>pathlossEstimation2PortCSI-RS-r16</w:t>
            </w:r>
          </w:p>
          <w:p w14:paraId="091D1FC2" w14:textId="77777777" w:rsidR="00E21AE1" w:rsidRPr="00936461" w:rsidRDefault="00E21AE1" w:rsidP="003D2114">
            <w:pPr>
              <w:pStyle w:val="TAL"/>
              <w:rPr>
                <w:bCs/>
                <w:iCs/>
              </w:rPr>
            </w:pPr>
            <w:r w:rsidRPr="00936461">
              <w:rPr>
                <w:bCs/>
                <w:iCs/>
              </w:rPr>
              <w:t xml:space="preserve">Indicates whether the UE supports 2 port CSI-RS for pathloss estimation with the same resource counting as in </w:t>
            </w:r>
            <w:r w:rsidRPr="00936461">
              <w:rPr>
                <w:bCs/>
                <w:i/>
              </w:rPr>
              <w:t>maxTotalResourcesForOneFreqRange-r16</w:t>
            </w:r>
            <w:r w:rsidRPr="00936461">
              <w:rPr>
                <w:bCs/>
                <w:iCs/>
              </w:rPr>
              <w:t xml:space="preserve"> and </w:t>
            </w:r>
            <w:r w:rsidRPr="00936461">
              <w:rPr>
                <w:bCs/>
                <w:i/>
              </w:rPr>
              <w:t>maxTotalResourcesForAcrossFreqRanges-r16</w:t>
            </w:r>
            <w:r w:rsidRPr="00936461">
              <w:rPr>
                <w:bCs/>
                <w:iCs/>
              </w:rPr>
              <w:t>.</w:t>
            </w:r>
          </w:p>
        </w:tc>
        <w:tc>
          <w:tcPr>
            <w:tcW w:w="709" w:type="dxa"/>
          </w:tcPr>
          <w:p w14:paraId="3D5814A4" w14:textId="77777777" w:rsidR="00E21AE1" w:rsidRPr="00936461" w:rsidRDefault="00E21AE1" w:rsidP="003D2114">
            <w:pPr>
              <w:pStyle w:val="TAL"/>
              <w:jc w:val="center"/>
            </w:pPr>
            <w:r w:rsidRPr="00936461">
              <w:t>UE</w:t>
            </w:r>
          </w:p>
        </w:tc>
        <w:tc>
          <w:tcPr>
            <w:tcW w:w="567" w:type="dxa"/>
          </w:tcPr>
          <w:p w14:paraId="771CB622" w14:textId="77777777" w:rsidR="00E21AE1" w:rsidRPr="00936461" w:rsidRDefault="00E21AE1" w:rsidP="003D2114">
            <w:pPr>
              <w:pStyle w:val="TAL"/>
              <w:jc w:val="center"/>
            </w:pPr>
            <w:r w:rsidRPr="00936461">
              <w:t>No</w:t>
            </w:r>
          </w:p>
        </w:tc>
        <w:tc>
          <w:tcPr>
            <w:tcW w:w="709" w:type="dxa"/>
          </w:tcPr>
          <w:p w14:paraId="23843F66" w14:textId="77777777" w:rsidR="00E21AE1" w:rsidRPr="00936461" w:rsidRDefault="00E21AE1" w:rsidP="003D2114">
            <w:pPr>
              <w:pStyle w:val="TAL"/>
              <w:jc w:val="center"/>
            </w:pPr>
            <w:r w:rsidRPr="00936461">
              <w:t>No</w:t>
            </w:r>
          </w:p>
        </w:tc>
        <w:tc>
          <w:tcPr>
            <w:tcW w:w="728" w:type="dxa"/>
          </w:tcPr>
          <w:p w14:paraId="2380E813" w14:textId="77777777" w:rsidR="00E21AE1" w:rsidRPr="00936461" w:rsidRDefault="00E21AE1" w:rsidP="003D2114">
            <w:pPr>
              <w:pStyle w:val="TAL"/>
              <w:jc w:val="center"/>
            </w:pPr>
            <w:r w:rsidRPr="00936461">
              <w:t>No</w:t>
            </w:r>
          </w:p>
        </w:tc>
      </w:tr>
      <w:tr w:rsidR="00E21AE1" w:rsidRPr="00936461" w14:paraId="097D4849" w14:textId="77777777" w:rsidTr="003D2114">
        <w:trPr>
          <w:cantSplit/>
          <w:tblHeader/>
        </w:trPr>
        <w:tc>
          <w:tcPr>
            <w:tcW w:w="6917" w:type="dxa"/>
          </w:tcPr>
          <w:p w14:paraId="64DE9E30" w14:textId="77777777" w:rsidR="00E21AE1" w:rsidRPr="00936461" w:rsidRDefault="00E21AE1" w:rsidP="003D2114">
            <w:pPr>
              <w:pStyle w:val="TAL"/>
              <w:rPr>
                <w:b/>
                <w:bCs/>
                <w:i/>
                <w:iCs/>
              </w:rPr>
            </w:pPr>
            <w:r w:rsidRPr="00936461">
              <w:rPr>
                <w:b/>
                <w:bCs/>
                <w:i/>
                <w:iCs/>
              </w:rPr>
              <w:t>pathlossRS-UpdateForType1CG-PUSCH-r18</w:t>
            </w:r>
          </w:p>
          <w:p w14:paraId="4B67905F" w14:textId="77777777" w:rsidR="00E21AE1" w:rsidRPr="00936461" w:rsidRDefault="00E21AE1" w:rsidP="003D2114">
            <w:pPr>
              <w:pStyle w:val="TAL"/>
              <w:rPr>
                <w:rFonts w:eastAsia="Arial Unicode MS" w:cs="Arial"/>
                <w:szCs w:val="18"/>
                <w:lang w:eastAsia="zh-CN"/>
              </w:rPr>
            </w:pPr>
            <w:r w:rsidRPr="00936461">
              <w:t xml:space="preserve">Indicates whether the UE supports </w:t>
            </w:r>
            <w:r w:rsidRPr="00936461">
              <w:rPr>
                <w:rFonts w:eastAsia="Arial Unicode MS" w:cs="Arial"/>
                <w:szCs w:val="18"/>
                <w:lang w:eastAsia="zh-CN"/>
              </w:rPr>
              <w:t xml:space="preserve">configuration of </w:t>
            </w:r>
            <w:r w:rsidRPr="00936461">
              <w:rPr>
                <w:rFonts w:eastAsia="Arial Unicode MS" w:cs="Arial"/>
                <w:i/>
                <w:iCs/>
                <w:szCs w:val="18"/>
                <w:lang w:eastAsia="zh-CN"/>
              </w:rPr>
              <w:t xml:space="preserve">enablePL-RS-UpdateForType1CG-PUSCH-SRS-r18 </w:t>
            </w:r>
            <w:r w:rsidRPr="00936461">
              <w:rPr>
                <w:rFonts w:eastAsia="Arial Unicode MS" w:cs="Arial"/>
                <w:szCs w:val="18"/>
                <w:lang w:eastAsia="zh-CN"/>
              </w:rPr>
              <w:t>as specified in TS 38.331 [9].</w:t>
            </w:r>
          </w:p>
          <w:p w14:paraId="5F1A6CCB" w14:textId="77777777" w:rsidR="00E21AE1" w:rsidRPr="00936461" w:rsidRDefault="00E21AE1" w:rsidP="003D2114">
            <w:pPr>
              <w:pStyle w:val="TAL"/>
              <w:rPr>
                <w:b/>
                <w:i/>
              </w:rPr>
            </w:pPr>
            <w:r w:rsidRPr="00936461">
              <w:rPr>
                <w:rFonts w:eastAsia="Arial Unicode MS" w:cs="Arial"/>
                <w:szCs w:val="18"/>
                <w:lang w:eastAsia="zh-CN"/>
              </w:rPr>
              <w:t xml:space="preserve">A UE supporting this feature shall also support </w:t>
            </w:r>
            <w:r w:rsidRPr="00936461">
              <w:rPr>
                <w:i/>
              </w:rPr>
              <w:t>configuredUL-GrantType1</w:t>
            </w:r>
            <w:r w:rsidRPr="00936461">
              <w:rPr>
                <w:iCs/>
              </w:rPr>
              <w:t xml:space="preserve"> and </w:t>
            </w:r>
            <w:r w:rsidRPr="00936461">
              <w:rPr>
                <w:rFonts w:cs="Arial"/>
                <w:i/>
                <w:iCs/>
                <w:szCs w:val="18"/>
              </w:rPr>
              <w:t>maxNumberPathlossRS-Update-r16</w:t>
            </w:r>
            <w:r w:rsidRPr="00936461">
              <w:rPr>
                <w:rFonts w:cs="Arial"/>
                <w:szCs w:val="18"/>
              </w:rPr>
              <w:t>.</w:t>
            </w:r>
          </w:p>
        </w:tc>
        <w:tc>
          <w:tcPr>
            <w:tcW w:w="709" w:type="dxa"/>
          </w:tcPr>
          <w:p w14:paraId="13CC9140" w14:textId="77777777" w:rsidR="00E21AE1" w:rsidRPr="00936461" w:rsidRDefault="00E21AE1" w:rsidP="003D2114">
            <w:pPr>
              <w:pStyle w:val="TAL"/>
              <w:jc w:val="center"/>
            </w:pPr>
            <w:r w:rsidRPr="00936461">
              <w:rPr>
                <w:bCs/>
                <w:iCs/>
              </w:rPr>
              <w:t>UE</w:t>
            </w:r>
          </w:p>
        </w:tc>
        <w:tc>
          <w:tcPr>
            <w:tcW w:w="567" w:type="dxa"/>
          </w:tcPr>
          <w:p w14:paraId="29ECEE23" w14:textId="77777777" w:rsidR="00E21AE1" w:rsidRPr="00936461" w:rsidRDefault="00E21AE1" w:rsidP="003D2114">
            <w:pPr>
              <w:pStyle w:val="TAL"/>
              <w:jc w:val="center"/>
            </w:pPr>
            <w:r w:rsidRPr="00936461">
              <w:rPr>
                <w:bCs/>
                <w:iCs/>
              </w:rPr>
              <w:t>No</w:t>
            </w:r>
          </w:p>
        </w:tc>
        <w:tc>
          <w:tcPr>
            <w:tcW w:w="709" w:type="dxa"/>
          </w:tcPr>
          <w:p w14:paraId="01787CCD" w14:textId="77777777" w:rsidR="00E21AE1" w:rsidRPr="00936461" w:rsidRDefault="00E21AE1" w:rsidP="003D2114">
            <w:pPr>
              <w:pStyle w:val="TAL"/>
              <w:jc w:val="center"/>
            </w:pPr>
            <w:r w:rsidRPr="00936461">
              <w:rPr>
                <w:bCs/>
                <w:iCs/>
              </w:rPr>
              <w:t>No</w:t>
            </w:r>
          </w:p>
        </w:tc>
        <w:tc>
          <w:tcPr>
            <w:tcW w:w="728" w:type="dxa"/>
          </w:tcPr>
          <w:p w14:paraId="06586DE9" w14:textId="77777777" w:rsidR="00E21AE1" w:rsidRPr="00936461" w:rsidRDefault="00E21AE1" w:rsidP="003D2114">
            <w:pPr>
              <w:pStyle w:val="TAL"/>
              <w:jc w:val="center"/>
            </w:pPr>
            <w:r w:rsidRPr="00936461">
              <w:t>No</w:t>
            </w:r>
          </w:p>
        </w:tc>
      </w:tr>
      <w:tr w:rsidR="00E21AE1" w:rsidRPr="00936461" w14:paraId="2C2C7911" w14:textId="77777777" w:rsidTr="003D2114">
        <w:trPr>
          <w:cantSplit/>
          <w:tblHeader/>
        </w:trPr>
        <w:tc>
          <w:tcPr>
            <w:tcW w:w="6917" w:type="dxa"/>
          </w:tcPr>
          <w:p w14:paraId="264ABFD1" w14:textId="77777777" w:rsidR="00E21AE1" w:rsidRPr="00936461" w:rsidRDefault="00E21AE1" w:rsidP="003D2114">
            <w:pPr>
              <w:pStyle w:val="TAL"/>
              <w:rPr>
                <w:rFonts w:eastAsia="Yu Mincho"/>
                <w:b/>
                <w:i/>
              </w:rPr>
            </w:pPr>
            <w:r w:rsidRPr="00936461">
              <w:rPr>
                <w:rFonts w:eastAsia="Yu Mincho"/>
                <w:b/>
                <w:i/>
              </w:rPr>
              <w:t>pCell-FR2</w:t>
            </w:r>
          </w:p>
          <w:p w14:paraId="1CAD7E57" w14:textId="77777777" w:rsidR="00E21AE1" w:rsidRPr="00936461" w:rsidRDefault="00E21AE1" w:rsidP="003D2114">
            <w:pPr>
              <w:pStyle w:val="TAL"/>
              <w:rPr>
                <w:b/>
                <w:i/>
              </w:rPr>
            </w:pPr>
            <w:r w:rsidRPr="00936461">
              <w:rPr>
                <w:rFonts w:eastAsia="Yu Mincho"/>
              </w:rPr>
              <w:t>Indicates whether the UE supports PCell operation on FR2.</w:t>
            </w:r>
          </w:p>
        </w:tc>
        <w:tc>
          <w:tcPr>
            <w:tcW w:w="709" w:type="dxa"/>
          </w:tcPr>
          <w:p w14:paraId="46D48B40" w14:textId="77777777" w:rsidR="00E21AE1" w:rsidRPr="00936461" w:rsidRDefault="00E21AE1" w:rsidP="003D2114">
            <w:pPr>
              <w:pStyle w:val="TAL"/>
              <w:jc w:val="center"/>
            </w:pPr>
            <w:r w:rsidRPr="00936461">
              <w:t>UE</w:t>
            </w:r>
          </w:p>
        </w:tc>
        <w:tc>
          <w:tcPr>
            <w:tcW w:w="567" w:type="dxa"/>
          </w:tcPr>
          <w:p w14:paraId="62EEE034" w14:textId="77777777" w:rsidR="00E21AE1" w:rsidRPr="00936461" w:rsidRDefault="00E21AE1" w:rsidP="003D2114">
            <w:pPr>
              <w:pStyle w:val="TAL"/>
              <w:jc w:val="center"/>
              <w:rPr>
                <w:rFonts w:eastAsia="Yu Mincho"/>
              </w:rPr>
            </w:pPr>
            <w:r w:rsidRPr="00936461">
              <w:rPr>
                <w:rFonts w:eastAsia="Yu Mincho"/>
              </w:rPr>
              <w:t>Yes</w:t>
            </w:r>
          </w:p>
        </w:tc>
        <w:tc>
          <w:tcPr>
            <w:tcW w:w="709" w:type="dxa"/>
          </w:tcPr>
          <w:p w14:paraId="011C0F73" w14:textId="77777777" w:rsidR="00E21AE1" w:rsidRPr="00936461" w:rsidRDefault="00E21AE1" w:rsidP="003D2114">
            <w:pPr>
              <w:pStyle w:val="TAL"/>
              <w:jc w:val="center"/>
              <w:rPr>
                <w:rFonts w:eastAsia="Yu Mincho"/>
              </w:rPr>
            </w:pPr>
            <w:r w:rsidRPr="00936461">
              <w:rPr>
                <w:rFonts w:eastAsia="Yu Mincho"/>
              </w:rPr>
              <w:t>No</w:t>
            </w:r>
          </w:p>
        </w:tc>
        <w:tc>
          <w:tcPr>
            <w:tcW w:w="728" w:type="dxa"/>
          </w:tcPr>
          <w:p w14:paraId="2C89591D" w14:textId="77777777" w:rsidR="00E21AE1" w:rsidRPr="00936461" w:rsidRDefault="00E21AE1" w:rsidP="003D2114">
            <w:pPr>
              <w:pStyle w:val="TAL"/>
              <w:jc w:val="center"/>
              <w:rPr>
                <w:rFonts w:eastAsia="Yu Mincho"/>
              </w:rPr>
            </w:pPr>
            <w:r w:rsidRPr="00936461">
              <w:rPr>
                <w:rFonts w:eastAsia="Yu Mincho"/>
              </w:rPr>
              <w:t>FR2 only</w:t>
            </w:r>
          </w:p>
        </w:tc>
      </w:tr>
      <w:tr w:rsidR="00E21AE1" w:rsidRPr="00936461" w14:paraId="7864D922" w14:textId="77777777" w:rsidTr="003D2114">
        <w:trPr>
          <w:cantSplit/>
          <w:tblHeader/>
        </w:trPr>
        <w:tc>
          <w:tcPr>
            <w:tcW w:w="6917" w:type="dxa"/>
          </w:tcPr>
          <w:p w14:paraId="412D43C0" w14:textId="77777777" w:rsidR="00E21AE1" w:rsidRPr="00936461" w:rsidRDefault="00E21AE1" w:rsidP="003D2114">
            <w:pPr>
              <w:pStyle w:val="TAL"/>
              <w:rPr>
                <w:b/>
                <w:i/>
              </w:rPr>
            </w:pPr>
            <w:r w:rsidRPr="00936461">
              <w:rPr>
                <w:b/>
                <w:i/>
              </w:rPr>
              <w:t>pdcch-MonitoringSingleOccasion</w:t>
            </w:r>
          </w:p>
          <w:p w14:paraId="008CF249" w14:textId="77777777" w:rsidR="00E21AE1" w:rsidRPr="00936461" w:rsidRDefault="00E21AE1" w:rsidP="003D2114">
            <w:pPr>
              <w:pStyle w:val="TAL"/>
            </w:pPr>
            <w:r w:rsidRPr="00936461">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3A3787ED" w14:textId="77777777" w:rsidR="00E21AE1" w:rsidRPr="00936461" w:rsidRDefault="00E21AE1" w:rsidP="003D2114">
            <w:pPr>
              <w:pStyle w:val="TAL"/>
              <w:jc w:val="center"/>
            </w:pPr>
            <w:r w:rsidRPr="00936461">
              <w:t>UE</w:t>
            </w:r>
          </w:p>
        </w:tc>
        <w:tc>
          <w:tcPr>
            <w:tcW w:w="567" w:type="dxa"/>
          </w:tcPr>
          <w:p w14:paraId="7F666BC8" w14:textId="77777777" w:rsidR="00E21AE1" w:rsidRPr="00936461" w:rsidRDefault="00E21AE1" w:rsidP="003D2114">
            <w:pPr>
              <w:pStyle w:val="TAL"/>
              <w:jc w:val="center"/>
            </w:pPr>
            <w:r w:rsidRPr="00936461">
              <w:t>No</w:t>
            </w:r>
          </w:p>
        </w:tc>
        <w:tc>
          <w:tcPr>
            <w:tcW w:w="709" w:type="dxa"/>
          </w:tcPr>
          <w:p w14:paraId="1741D769" w14:textId="77777777" w:rsidR="00E21AE1" w:rsidRPr="00936461" w:rsidRDefault="00E21AE1" w:rsidP="003D2114">
            <w:pPr>
              <w:pStyle w:val="TAL"/>
              <w:jc w:val="center"/>
            </w:pPr>
            <w:r w:rsidRPr="00936461">
              <w:t>No</w:t>
            </w:r>
          </w:p>
        </w:tc>
        <w:tc>
          <w:tcPr>
            <w:tcW w:w="728" w:type="dxa"/>
          </w:tcPr>
          <w:p w14:paraId="53F1A572" w14:textId="77777777" w:rsidR="00E21AE1" w:rsidRPr="00936461" w:rsidRDefault="00E21AE1" w:rsidP="003D2114">
            <w:pPr>
              <w:pStyle w:val="TAL"/>
              <w:jc w:val="center"/>
            </w:pPr>
            <w:r w:rsidRPr="00936461">
              <w:t>FR1 only</w:t>
            </w:r>
          </w:p>
        </w:tc>
      </w:tr>
      <w:tr w:rsidR="00E21AE1" w:rsidRPr="00936461" w14:paraId="24A327E1" w14:textId="77777777" w:rsidTr="003D2114">
        <w:trPr>
          <w:cantSplit/>
          <w:tblHeader/>
        </w:trPr>
        <w:tc>
          <w:tcPr>
            <w:tcW w:w="6917" w:type="dxa"/>
          </w:tcPr>
          <w:p w14:paraId="4FEADB92" w14:textId="77777777" w:rsidR="00E21AE1" w:rsidRPr="00936461" w:rsidRDefault="00E21AE1" w:rsidP="003D2114">
            <w:pPr>
              <w:pStyle w:val="TAL"/>
              <w:rPr>
                <w:b/>
                <w:i/>
              </w:rPr>
            </w:pPr>
            <w:r w:rsidRPr="00936461">
              <w:rPr>
                <w:b/>
                <w:i/>
              </w:rPr>
              <w:t>pdcch-BlindDetectionCA</w:t>
            </w:r>
          </w:p>
          <w:p w14:paraId="7FF6515E" w14:textId="77777777" w:rsidR="00E21AE1" w:rsidRPr="00936461" w:rsidRDefault="00E21AE1" w:rsidP="003D2114">
            <w:pPr>
              <w:pStyle w:val="TAL"/>
            </w:pPr>
            <w:r w:rsidRPr="00936461">
              <w:t>Indicates PDCCH blind decoding capabilities supported by the UE for CA with more than 4 CCs as specified in TS 38.213 [11]. The field value is from 4 to 16.</w:t>
            </w:r>
          </w:p>
          <w:p w14:paraId="279C817B" w14:textId="77777777" w:rsidR="00E21AE1" w:rsidRPr="00936461" w:rsidRDefault="00E21AE1" w:rsidP="003D2114">
            <w:pPr>
              <w:pStyle w:val="TAL"/>
            </w:pPr>
          </w:p>
          <w:p w14:paraId="3A2008C0" w14:textId="77777777" w:rsidR="00E21AE1" w:rsidRPr="00936461" w:rsidRDefault="00E21AE1" w:rsidP="003D2114">
            <w:pPr>
              <w:pStyle w:val="TAN"/>
            </w:pPr>
            <w:r w:rsidRPr="00936461">
              <w:t>NOTE:</w:t>
            </w:r>
            <w:r w:rsidRPr="00936461">
              <w:tab/>
              <w:t>FR1-FR2 differentiation is not allowed in this release, although the capability signalling is supported for FR1-FR2 differentiation.</w:t>
            </w:r>
          </w:p>
        </w:tc>
        <w:tc>
          <w:tcPr>
            <w:tcW w:w="709" w:type="dxa"/>
          </w:tcPr>
          <w:p w14:paraId="79FC8902" w14:textId="77777777" w:rsidR="00E21AE1" w:rsidRPr="00936461" w:rsidRDefault="00E21AE1" w:rsidP="003D2114">
            <w:pPr>
              <w:pStyle w:val="TAL"/>
              <w:jc w:val="center"/>
            </w:pPr>
            <w:r w:rsidRPr="00936461">
              <w:t>UE</w:t>
            </w:r>
          </w:p>
        </w:tc>
        <w:tc>
          <w:tcPr>
            <w:tcW w:w="567" w:type="dxa"/>
          </w:tcPr>
          <w:p w14:paraId="68211B11" w14:textId="77777777" w:rsidR="00E21AE1" w:rsidRPr="00936461" w:rsidRDefault="00E21AE1" w:rsidP="003D2114">
            <w:pPr>
              <w:pStyle w:val="TAL"/>
              <w:jc w:val="center"/>
            </w:pPr>
            <w:r w:rsidRPr="00936461">
              <w:t>No</w:t>
            </w:r>
          </w:p>
        </w:tc>
        <w:tc>
          <w:tcPr>
            <w:tcW w:w="709" w:type="dxa"/>
          </w:tcPr>
          <w:p w14:paraId="5918596E" w14:textId="77777777" w:rsidR="00E21AE1" w:rsidRPr="00936461" w:rsidRDefault="00E21AE1" w:rsidP="003D2114">
            <w:pPr>
              <w:pStyle w:val="TAL"/>
              <w:jc w:val="center"/>
            </w:pPr>
            <w:r w:rsidRPr="00936461">
              <w:t>No</w:t>
            </w:r>
          </w:p>
        </w:tc>
        <w:tc>
          <w:tcPr>
            <w:tcW w:w="728" w:type="dxa"/>
          </w:tcPr>
          <w:p w14:paraId="162BAD47" w14:textId="77777777" w:rsidR="00E21AE1" w:rsidRPr="00936461" w:rsidRDefault="00E21AE1" w:rsidP="003D2114">
            <w:pPr>
              <w:pStyle w:val="TAL"/>
              <w:jc w:val="center"/>
            </w:pPr>
            <w:r w:rsidRPr="00936461">
              <w:t>No</w:t>
            </w:r>
          </w:p>
        </w:tc>
      </w:tr>
      <w:tr w:rsidR="00E21AE1" w:rsidRPr="00936461" w14:paraId="004BA23F" w14:textId="77777777" w:rsidTr="003D2114">
        <w:trPr>
          <w:cantSplit/>
          <w:tblHeader/>
        </w:trPr>
        <w:tc>
          <w:tcPr>
            <w:tcW w:w="6917" w:type="dxa"/>
          </w:tcPr>
          <w:p w14:paraId="223DA73A" w14:textId="77777777" w:rsidR="00E21AE1" w:rsidRPr="00936461" w:rsidRDefault="00E21AE1" w:rsidP="003D2114">
            <w:pPr>
              <w:pStyle w:val="TAL"/>
              <w:rPr>
                <w:b/>
                <w:i/>
              </w:rPr>
            </w:pPr>
            <w:r w:rsidRPr="00936461">
              <w:rPr>
                <w:b/>
                <w:i/>
              </w:rPr>
              <w:t>pdcch-BlindDetectionMCG-UE</w:t>
            </w:r>
          </w:p>
          <w:p w14:paraId="3245104C" w14:textId="77777777" w:rsidR="00E21AE1" w:rsidRPr="00936461" w:rsidRDefault="00E21AE1" w:rsidP="003D2114">
            <w:pPr>
              <w:pStyle w:val="TAL"/>
            </w:pPr>
            <w:r w:rsidRPr="00936461">
              <w:t>Indicates PDCCH blind decoding capabilities supported for MCG when in NR-DC. The field value is from 1 to 15. The UE sets the value in accordance with the constraints specified in TS 38.213 [11].</w:t>
            </w:r>
          </w:p>
          <w:p w14:paraId="1E8EFE3E" w14:textId="77777777" w:rsidR="00E21AE1" w:rsidRPr="00936461" w:rsidRDefault="00E21AE1" w:rsidP="003D2114">
            <w:pPr>
              <w:pStyle w:val="TAL"/>
            </w:pPr>
            <w:r w:rsidRPr="00936461">
              <w:t xml:space="preserve">Additionally, if the UE does not report </w:t>
            </w:r>
            <w:r w:rsidRPr="00936461">
              <w:rPr>
                <w:i/>
              </w:rPr>
              <w:t>pdcch-BlindDetectionCA</w:t>
            </w:r>
            <w:r w:rsidRPr="00936461">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936461">
              <w:rPr>
                <w:i/>
              </w:rPr>
              <w:t>pdcch-BlindDetectionMCG-UE</w:t>
            </w:r>
            <w:r w:rsidRPr="00936461">
              <w:t xml:space="preserve"> and X2 &lt;= </w:t>
            </w:r>
            <w:r w:rsidRPr="00936461">
              <w:rPr>
                <w:i/>
              </w:rPr>
              <w:t>pdcch-BlindDetectionSCG-UE</w:t>
            </w:r>
            <w:r w:rsidRPr="00936461">
              <w:t>.</w:t>
            </w:r>
          </w:p>
        </w:tc>
        <w:tc>
          <w:tcPr>
            <w:tcW w:w="709" w:type="dxa"/>
          </w:tcPr>
          <w:p w14:paraId="6EBC40B3" w14:textId="77777777" w:rsidR="00E21AE1" w:rsidRPr="00936461" w:rsidRDefault="00E21AE1" w:rsidP="003D2114">
            <w:pPr>
              <w:pStyle w:val="TAL"/>
              <w:jc w:val="center"/>
            </w:pPr>
            <w:r w:rsidRPr="00936461">
              <w:t>UE</w:t>
            </w:r>
          </w:p>
        </w:tc>
        <w:tc>
          <w:tcPr>
            <w:tcW w:w="567" w:type="dxa"/>
          </w:tcPr>
          <w:p w14:paraId="470B0B5D" w14:textId="77777777" w:rsidR="00E21AE1" w:rsidRPr="00936461" w:rsidRDefault="00E21AE1" w:rsidP="003D2114">
            <w:pPr>
              <w:pStyle w:val="TAL"/>
              <w:jc w:val="center"/>
            </w:pPr>
            <w:r w:rsidRPr="00936461">
              <w:t>No</w:t>
            </w:r>
          </w:p>
        </w:tc>
        <w:tc>
          <w:tcPr>
            <w:tcW w:w="709" w:type="dxa"/>
          </w:tcPr>
          <w:p w14:paraId="0DBFBDD7" w14:textId="77777777" w:rsidR="00E21AE1" w:rsidRPr="00936461" w:rsidRDefault="00E21AE1" w:rsidP="003D2114">
            <w:pPr>
              <w:pStyle w:val="TAL"/>
              <w:jc w:val="center"/>
            </w:pPr>
            <w:r w:rsidRPr="00936461">
              <w:t>No</w:t>
            </w:r>
          </w:p>
        </w:tc>
        <w:tc>
          <w:tcPr>
            <w:tcW w:w="728" w:type="dxa"/>
          </w:tcPr>
          <w:p w14:paraId="0FE2866C" w14:textId="77777777" w:rsidR="00E21AE1" w:rsidRPr="00936461" w:rsidRDefault="00E21AE1" w:rsidP="003D2114">
            <w:pPr>
              <w:pStyle w:val="TAL"/>
              <w:jc w:val="center"/>
            </w:pPr>
            <w:r w:rsidRPr="00936461">
              <w:t>Yes</w:t>
            </w:r>
          </w:p>
        </w:tc>
      </w:tr>
      <w:tr w:rsidR="00E21AE1" w:rsidRPr="00936461" w14:paraId="12F2D486" w14:textId="77777777" w:rsidTr="003D2114">
        <w:trPr>
          <w:cantSplit/>
          <w:tblHeader/>
        </w:trPr>
        <w:tc>
          <w:tcPr>
            <w:tcW w:w="6917" w:type="dxa"/>
          </w:tcPr>
          <w:p w14:paraId="709C0986" w14:textId="77777777" w:rsidR="00E21AE1" w:rsidRPr="00936461" w:rsidRDefault="00E21AE1" w:rsidP="003D2114">
            <w:pPr>
              <w:pStyle w:val="TAL"/>
              <w:rPr>
                <w:b/>
                <w:i/>
              </w:rPr>
            </w:pPr>
            <w:r w:rsidRPr="00936461">
              <w:rPr>
                <w:b/>
                <w:i/>
              </w:rPr>
              <w:t>pdcch-BlindDetectionSCG-UE</w:t>
            </w:r>
          </w:p>
          <w:p w14:paraId="2D265431" w14:textId="77777777" w:rsidR="00E21AE1" w:rsidRPr="00936461" w:rsidRDefault="00E21AE1" w:rsidP="003D2114">
            <w:pPr>
              <w:pStyle w:val="TAL"/>
            </w:pPr>
            <w:r w:rsidRPr="00936461">
              <w:t>Indicates PDCCH blind decoding capabilities supported for SCG when in NR-DC. The field value is from 1 to 15. The UE sets the value in accordance with the constraints specified in TS 38.213 [11].</w:t>
            </w:r>
          </w:p>
          <w:p w14:paraId="32789D11" w14:textId="77777777" w:rsidR="00E21AE1" w:rsidRPr="00936461" w:rsidRDefault="00E21AE1" w:rsidP="003D2114">
            <w:pPr>
              <w:pStyle w:val="TAL"/>
            </w:pPr>
            <w:r w:rsidRPr="00936461">
              <w:t xml:space="preserve">Additionally, if the UE does not report </w:t>
            </w:r>
            <w:r w:rsidRPr="00936461">
              <w:rPr>
                <w:i/>
              </w:rPr>
              <w:t>pdcch-BlindDetectionCA</w:t>
            </w:r>
            <w:r w:rsidRPr="00936461">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936461">
              <w:rPr>
                <w:i/>
              </w:rPr>
              <w:t>pdcch-BlindDetectionMCG-UE</w:t>
            </w:r>
            <w:r w:rsidRPr="00936461">
              <w:t xml:space="preserve"> and X2 &lt;= </w:t>
            </w:r>
            <w:r w:rsidRPr="00936461">
              <w:rPr>
                <w:i/>
              </w:rPr>
              <w:t>pdcch-BlindDetectionSCG-UE</w:t>
            </w:r>
            <w:r w:rsidRPr="00936461">
              <w:t>.</w:t>
            </w:r>
          </w:p>
        </w:tc>
        <w:tc>
          <w:tcPr>
            <w:tcW w:w="709" w:type="dxa"/>
          </w:tcPr>
          <w:p w14:paraId="582E50AB" w14:textId="77777777" w:rsidR="00E21AE1" w:rsidRPr="00936461" w:rsidRDefault="00E21AE1" w:rsidP="003D2114">
            <w:pPr>
              <w:pStyle w:val="TAL"/>
              <w:jc w:val="center"/>
            </w:pPr>
            <w:r w:rsidRPr="00936461">
              <w:t>UE</w:t>
            </w:r>
          </w:p>
        </w:tc>
        <w:tc>
          <w:tcPr>
            <w:tcW w:w="567" w:type="dxa"/>
          </w:tcPr>
          <w:p w14:paraId="03D99282" w14:textId="77777777" w:rsidR="00E21AE1" w:rsidRPr="00936461" w:rsidRDefault="00E21AE1" w:rsidP="003D2114">
            <w:pPr>
              <w:pStyle w:val="TAL"/>
              <w:jc w:val="center"/>
            </w:pPr>
            <w:r w:rsidRPr="00936461">
              <w:t>No</w:t>
            </w:r>
          </w:p>
        </w:tc>
        <w:tc>
          <w:tcPr>
            <w:tcW w:w="709" w:type="dxa"/>
          </w:tcPr>
          <w:p w14:paraId="4CD6254C" w14:textId="77777777" w:rsidR="00E21AE1" w:rsidRPr="00936461" w:rsidRDefault="00E21AE1" w:rsidP="003D2114">
            <w:pPr>
              <w:pStyle w:val="TAL"/>
              <w:jc w:val="center"/>
            </w:pPr>
            <w:r w:rsidRPr="00936461">
              <w:t>No</w:t>
            </w:r>
          </w:p>
        </w:tc>
        <w:tc>
          <w:tcPr>
            <w:tcW w:w="728" w:type="dxa"/>
          </w:tcPr>
          <w:p w14:paraId="4E61A48F" w14:textId="77777777" w:rsidR="00E21AE1" w:rsidRPr="00936461" w:rsidRDefault="00E21AE1" w:rsidP="003D2114">
            <w:pPr>
              <w:pStyle w:val="TAL"/>
              <w:jc w:val="center"/>
            </w:pPr>
            <w:r w:rsidRPr="00936461">
              <w:t>Yes</w:t>
            </w:r>
          </w:p>
        </w:tc>
      </w:tr>
      <w:tr w:rsidR="00E21AE1" w:rsidRPr="00936461" w14:paraId="72502DBD" w14:textId="77777777" w:rsidTr="003D2114">
        <w:trPr>
          <w:cantSplit/>
          <w:tblHeader/>
        </w:trPr>
        <w:tc>
          <w:tcPr>
            <w:tcW w:w="6917" w:type="dxa"/>
          </w:tcPr>
          <w:p w14:paraId="08CFD29A" w14:textId="77777777" w:rsidR="00E21AE1" w:rsidRPr="00936461" w:rsidRDefault="00E21AE1" w:rsidP="003D2114">
            <w:pPr>
              <w:pStyle w:val="TAL"/>
              <w:rPr>
                <w:b/>
                <w:i/>
              </w:rPr>
            </w:pPr>
            <w:r w:rsidRPr="00936461">
              <w:rPr>
                <w:b/>
                <w:i/>
              </w:rPr>
              <w:lastRenderedPageBreak/>
              <w:t>pdcch-MonitoringAnyOccasionsWithSpanGapCrossCarrierSch-r16</w:t>
            </w:r>
          </w:p>
          <w:p w14:paraId="27CF2115" w14:textId="77777777" w:rsidR="00E21AE1" w:rsidRPr="00936461" w:rsidRDefault="00E21AE1" w:rsidP="003D2114">
            <w:pPr>
              <w:pStyle w:val="TAL"/>
              <w:rPr>
                <w:bCs/>
                <w:iCs/>
              </w:rPr>
            </w:pPr>
            <w:r w:rsidRPr="00936461">
              <w:rPr>
                <w:bCs/>
                <w:iCs/>
              </w:rPr>
              <w:t xml:space="preserve">Indicates how the UE supports </w:t>
            </w:r>
            <w:r w:rsidRPr="00936461">
              <w:rPr>
                <w:bCs/>
                <w:i/>
              </w:rPr>
              <w:t>pdcch-MonitoringAnyOccasionsWithSpanGap</w:t>
            </w:r>
            <w:r w:rsidRPr="00936461">
              <w:rPr>
                <w:bCs/>
                <w:iCs/>
              </w:rPr>
              <w:t xml:space="preserve"> in case of cross-carrier scheduling with different SCSs in the scheduling cell and the scheduled cell.</w:t>
            </w:r>
          </w:p>
          <w:p w14:paraId="5034F2E0" w14:textId="77777777" w:rsidR="00E21AE1" w:rsidRPr="00936461" w:rsidRDefault="00E21AE1" w:rsidP="003D2114">
            <w:pPr>
              <w:pStyle w:val="TAL"/>
              <w:rPr>
                <w:bCs/>
                <w:iCs/>
              </w:rPr>
            </w:pPr>
          </w:p>
          <w:p w14:paraId="1A5669D2" w14:textId="77777777" w:rsidR="00E21AE1" w:rsidRPr="00936461" w:rsidRDefault="00E21AE1" w:rsidP="003D2114">
            <w:pPr>
              <w:pStyle w:val="TAL"/>
              <w:rPr>
                <w:bCs/>
                <w:iCs/>
              </w:rPr>
            </w:pPr>
            <w:r w:rsidRPr="00936461">
              <w:rPr>
                <w:bCs/>
                <w:iCs/>
              </w:rPr>
              <w:t>Value 'mode2' indicates</w:t>
            </w:r>
            <w:r w:rsidRPr="00936461">
              <w:t xml:space="preserve"> </w:t>
            </w:r>
            <w:r w:rsidRPr="00936461">
              <w:rPr>
                <w:bCs/>
                <w:i/>
              </w:rPr>
              <w:t>pdcch-MonitoringAnyOccasionsWithSpanGap</w:t>
            </w:r>
            <w:r w:rsidRPr="00936461">
              <w:rPr>
                <w:bCs/>
                <w:iCs/>
              </w:rPr>
              <w:t xml:space="preserve"> is supported for the band of the scheduling/triggering/indicating cell.</w:t>
            </w:r>
          </w:p>
          <w:p w14:paraId="00266D18" w14:textId="77777777" w:rsidR="00E21AE1" w:rsidRPr="00936461" w:rsidRDefault="00E21AE1" w:rsidP="003D2114">
            <w:pPr>
              <w:pStyle w:val="TAL"/>
              <w:rPr>
                <w:bCs/>
                <w:iCs/>
              </w:rPr>
            </w:pPr>
            <w:r w:rsidRPr="00936461">
              <w:rPr>
                <w:bCs/>
                <w:iCs/>
              </w:rPr>
              <w:t>Value 'mode3' indicates</w:t>
            </w:r>
            <w:r w:rsidRPr="00936461">
              <w:t xml:space="preserve"> </w:t>
            </w:r>
            <w:r w:rsidRPr="00936461">
              <w:rPr>
                <w:bCs/>
                <w:i/>
              </w:rPr>
              <w:t>pdcch-MonitoringAnyOccasionsWithSpanGap</w:t>
            </w:r>
            <w:r w:rsidRPr="00936461">
              <w:rPr>
                <w:bCs/>
                <w:iCs/>
              </w:rPr>
              <w:t xml:space="preserve"> is</w:t>
            </w:r>
            <w:r w:rsidRPr="00936461">
              <w:t xml:space="preserve"> </w:t>
            </w:r>
            <w:r w:rsidRPr="00936461">
              <w:rPr>
                <w:bCs/>
                <w:iCs/>
              </w:rPr>
              <w:t>supported in both the band of the scheduled/triggered/indicated cell and the band of the scheduling/triggering/indicating cell.</w:t>
            </w:r>
          </w:p>
          <w:p w14:paraId="5D33CFFD" w14:textId="77777777" w:rsidR="00E21AE1" w:rsidRPr="00936461" w:rsidRDefault="00E21AE1" w:rsidP="003D2114">
            <w:pPr>
              <w:pStyle w:val="TAL"/>
              <w:rPr>
                <w:bCs/>
                <w:iCs/>
              </w:rPr>
            </w:pPr>
          </w:p>
          <w:p w14:paraId="27BF0570" w14:textId="77777777" w:rsidR="00E21AE1" w:rsidRPr="00936461" w:rsidRDefault="00E21AE1" w:rsidP="003D2114">
            <w:pPr>
              <w:pStyle w:val="TAL"/>
            </w:pPr>
            <w:r w:rsidRPr="00936461">
              <w:rPr>
                <w:bCs/>
                <w:iCs/>
              </w:rPr>
              <w:t xml:space="preserve">UE indicating support of these feature indicates support of </w:t>
            </w:r>
            <w:r w:rsidRPr="00936461">
              <w:rPr>
                <w:bCs/>
                <w:i/>
              </w:rPr>
              <w:t>pdcch-MonitoringAnyOccasionsWithSpanGap</w:t>
            </w:r>
            <w:r w:rsidRPr="00936461">
              <w:rPr>
                <w:bCs/>
                <w:iCs/>
              </w:rPr>
              <w:t xml:space="preserve"> and </w:t>
            </w:r>
            <w:r w:rsidRPr="00936461">
              <w:rPr>
                <w:i/>
                <w:iCs/>
              </w:rPr>
              <w:t>crossCarrierSchedulingDL-DiffSCS-r16</w:t>
            </w:r>
            <w:r w:rsidRPr="00936461">
              <w:t>.</w:t>
            </w:r>
          </w:p>
          <w:p w14:paraId="66406A75" w14:textId="77777777" w:rsidR="00E21AE1" w:rsidRPr="00936461" w:rsidRDefault="00E21AE1" w:rsidP="003D2114">
            <w:pPr>
              <w:pStyle w:val="TAL"/>
            </w:pPr>
          </w:p>
          <w:p w14:paraId="5041035D" w14:textId="77777777" w:rsidR="00E21AE1" w:rsidRPr="00936461" w:rsidRDefault="00E21AE1" w:rsidP="003D2114">
            <w:pPr>
              <w:pStyle w:val="TAN"/>
            </w:pPr>
            <w:r w:rsidRPr="00936461">
              <w:t>NOTE:</w:t>
            </w:r>
            <w:r w:rsidRPr="00936461">
              <w:rPr>
                <w:rFonts w:cs="Arial"/>
                <w:szCs w:val="18"/>
              </w:rPr>
              <w:tab/>
            </w:r>
            <w:r w:rsidRPr="00936461">
              <w:t xml:space="preserve">For </w:t>
            </w:r>
            <w:r w:rsidRPr="00936461">
              <w:rPr>
                <w:i/>
                <w:iCs/>
              </w:rPr>
              <w:t>pdcch-MonitoringAnyOccasionsWithSpanGap</w:t>
            </w:r>
            <w:r w:rsidRPr="00936461">
              <w:t>, the supported set (set1, set2 or set 3) for cross-carrier scheduling with the different SCSs in the scheduling cell and the scheduled cell is still based on the indicated value for the band of the scheduling cell.</w:t>
            </w:r>
          </w:p>
        </w:tc>
        <w:tc>
          <w:tcPr>
            <w:tcW w:w="709" w:type="dxa"/>
          </w:tcPr>
          <w:p w14:paraId="692AE019" w14:textId="77777777" w:rsidR="00E21AE1" w:rsidRPr="00936461" w:rsidRDefault="00E21AE1" w:rsidP="003D2114">
            <w:pPr>
              <w:pStyle w:val="TAL"/>
              <w:jc w:val="center"/>
            </w:pPr>
            <w:r w:rsidRPr="00936461">
              <w:t>UE</w:t>
            </w:r>
          </w:p>
        </w:tc>
        <w:tc>
          <w:tcPr>
            <w:tcW w:w="567" w:type="dxa"/>
          </w:tcPr>
          <w:p w14:paraId="2CE40CB4" w14:textId="77777777" w:rsidR="00E21AE1" w:rsidRPr="00936461" w:rsidRDefault="00E21AE1" w:rsidP="003D2114">
            <w:pPr>
              <w:pStyle w:val="TAL"/>
              <w:jc w:val="center"/>
            </w:pPr>
            <w:r w:rsidRPr="00936461">
              <w:t>No</w:t>
            </w:r>
          </w:p>
        </w:tc>
        <w:tc>
          <w:tcPr>
            <w:tcW w:w="709" w:type="dxa"/>
          </w:tcPr>
          <w:p w14:paraId="43C82544" w14:textId="77777777" w:rsidR="00E21AE1" w:rsidRPr="00936461" w:rsidRDefault="00E21AE1" w:rsidP="003D2114">
            <w:pPr>
              <w:pStyle w:val="TAL"/>
              <w:jc w:val="center"/>
            </w:pPr>
            <w:r w:rsidRPr="00936461">
              <w:t>No</w:t>
            </w:r>
          </w:p>
        </w:tc>
        <w:tc>
          <w:tcPr>
            <w:tcW w:w="728" w:type="dxa"/>
          </w:tcPr>
          <w:p w14:paraId="704A6D4E" w14:textId="77777777" w:rsidR="00E21AE1" w:rsidRPr="00936461" w:rsidRDefault="00E21AE1" w:rsidP="003D2114">
            <w:pPr>
              <w:pStyle w:val="TAL"/>
              <w:jc w:val="center"/>
            </w:pPr>
            <w:r w:rsidRPr="00936461">
              <w:t>No</w:t>
            </w:r>
          </w:p>
        </w:tc>
      </w:tr>
      <w:tr w:rsidR="00E21AE1" w:rsidRPr="00936461" w14:paraId="60E67429" w14:textId="77777777" w:rsidTr="003D2114">
        <w:trPr>
          <w:cantSplit/>
          <w:tblHeader/>
        </w:trPr>
        <w:tc>
          <w:tcPr>
            <w:tcW w:w="6917" w:type="dxa"/>
          </w:tcPr>
          <w:p w14:paraId="08F794CA" w14:textId="77777777" w:rsidR="00E21AE1" w:rsidRPr="00936461" w:rsidRDefault="00E21AE1" w:rsidP="003D2114">
            <w:pPr>
              <w:pStyle w:val="TAL"/>
              <w:rPr>
                <w:b/>
                <w:i/>
              </w:rPr>
            </w:pPr>
            <w:r w:rsidRPr="00936461">
              <w:rPr>
                <w:b/>
                <w:i/>
              </w:rPr>
              <w:t>pdcch-MonitoringSingleSpanFirst4Sym-r16</w:t>
            </w:r>
          </w:p>
          <w:p w14:paraId="1D13B6DE" w14:textId="77777777" w:rsidR="00E21AE1" w:rsidRPr="00936461" w:rsidRDefault="00E21AE1" w:rsidP="003D2114">
            <w:pPr>
              <w:pStyle w:val="TAL"/>
              <w:rPr>
                <w:b/>
                <w:i/>
              </w:rPr>
            </w:pPr>
            <w:r w:rsidRPr="00936461">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185B1FF1" w14:textId="77777777" w:rsidR="00E21AE1" w:rsidRPr="00936461" w:rsidRDefault="00E21AE1" w:rsidP="003D2114">
            <w:pPr>
              <w:pStyle w:val="TAL"/>
              <w:jc w:val="center"/>
            </w:pPr>
            <w:r w:rsidRPr="00936461">
              <w:t>UE</w:t>
            </w:r>
          </w:p>
        </w:tc>
        <w:tc>
          <w:tcPr>
            <w:tcW w:w="567" w:type="dxa"/>
          </w:tcPr>
          <w:p w14:paraId="7AE52A5A" w14:textId="77777777" w:rsidR="00E21AE1" w:rsidRPr="00936461" w:rsidRDefault="00E21AE1" w:rsidP="003D2114">
            <w:pPr>
              <w:pStyle w:val="TAL"/>
              <w:jc w:val="center"/>
            </w:pPr>
            <w:r w:rsidRPr="00936461">
              <w:t>No</w:t>
            </w:r>
          </w:p>
        </w:tc>
        <w:tc>
          <w:tcPr>
            <w:tcW w:w="709" w:type="dxa"/>
          </w:tcPr>
          <w:p w14:paraId="4496BBAD" w14:textId="77777777" w:rsidR="00E21AE1" w:rsidRPr="00936461" w:rsidRDefault="00E21AE1" w:rsidP="003D2114">
            <w:pPr>
              <w:pStyle w:val="TAL"/>
              <w:jc w:val="center"/>
            </w:pPr>
            <w:r w:rsidRPr="00936461">
              <w:t>No</w:t>
            </w:r>
          </w:p>
        </w:tc>
        <w:tc>
          <w:tcPr>
            <w:tcW w:w="728" w:type="dxa"/>
          </w:tcPr>
          <w:p w14:paraId="65AAB4C9" w14:textId="77777777" w:rsidR="00E21AE1" w:rsidRPr="00936461" w:rsidRDefault="00E21AE1" w:rsidP="003D2114">
            <w:pPr>
              <w:pStyle w:val="TAL"/>
              <w:jc w:val="center"/>
            </w:pPr>
            <w:r w:rsidRPr="00936461">
              <w:t>FR1 only</w:t>
            </w:r>
          </w:p>
        </w:tc>
      </w:tr>
      <w:tr w:rsidR="00E21AE1" w:rsidRPr="00936461" w14:paraId="429BF5E9" w14:textId="77777777" w:rsidTr="003D2114">
        <w:trPr>
          <w:cantSplit/>
          <w:tblHeader/>
        </w:trPr>
        <w:tc>
          <w:tcPr>
            <w:tcW w:w="6917" w:type="dxa"/>
          </w:tcPr>
          <w:p w14:paraId="04032D61" w14:textId="77777777" w:rsidR="00E21AE1" w:rsidRPr="00936461" w:rsidRDefault="00E21AE1" w:rsidP="003D2114">
            <w:pPr>
              <w:pStyle w:val="TAL"/>
              <w:rPr>
                <w:b/>
                <w:i/>
              </w:rPr>
            </w:pPr>
            <w:r w:rsidRPr="00936461">
              <w:rPr>
                <w:b/>
                <w:i/>
              </w:rPr>
              <w:t>pdsch-256QAM-FR1</w:t>
            </w:r>
          </w:p>
          <w:p w14:paraId="08F0859C" w14:textId="77777777" w:rsidR="00E21AE1" w:rsidRPr="00936461" w:rsidRDefault="00E21AE1" w:rsidP="003D2114">
            <w:pPr>
              <w:pStyle w:val="TAL"/>
            </w:pPr>
            <w:r w:rsidRPr="00936461">
              <w:t>Indicates whether the UE supports 256QAM modulation scheme for PDSCH for FR1 as defined in 7.3.1.2 of TS 38.211 [6].</w:t>
            </w:r>
          </w:p>
          <w:p w14:paraId="0E425AF6" w14:textId="77777777" w:rsidR="00E21AE1" w:rsidRPr="00936461" w:rsidRDefault="00E21AE1" w:rsidP="003D2114">
            <w:pPr>
              <w:pStyle w:val="TAL"/>
            </w:pPr>
            <w:r w:rsidRPr="00936461">
              <w:t>It is optional for (e)RedCap UEs and mandatory with capability signalling for other UEs.</w:t>
            </w:r>
          </w:p>
        </w:tc>
        <w:tc>
          <w:tcPr>
            <w:tcW w:w="709" w:type="dxa"/>
          </w:tcPr>
          <w:p w14:paraId="22A84611" w14:textId="77777777" w:rsidR="00E21AE1" w:rsidRPr="00936461" w:rsidRDefault="00E21AE1" w:rsidP="003D2114">
            <w:pPr>
              <w:pStyle w:val="TAL"/>
              <w:jc w:val="center"/>
            </w:pPr>
            <w:r w:rsidRPr="00936461">
              <w:t>UE</w:t>
            </w:r>
          </w:p>
        </w:tc>
        <w:tc>
          <w:tcPr>
            <w:tcW w:w="567" w:type="dxa"/>
          </w:tcPr>
          <w:p w14:paraId="2C94C495" w14:textId="77777777" w:rsidR="00E21AE1" w:rsidRPr="00936461" w:rsidRDefault="00E21AE1" w:rsidP="003D2114">
            <w:pPr>
              <w:pStyle w:val="TAL"/>
              <w:jc w:val="center"/>
            </w:pPr>
            <w:r w:rsidRPr="00936461">
              <w:t>CY</w:t>
            </w:r>
          </w:p>
        </w:tc>
        <w:tc>
          <w:tcPr>
            <w:tcW w:w="709" w:type="dxa"/>
          </w:tcPr>
          <w:p w14:paraId="624649C4" w14:textId="77777777" w:rsidR="00E21AE1" w:rsidRPr="00936461" w:rsidRDefault="00E21AE1" w:rsidP="003D2114">
            <w:pPr>
              <w:pStyle w:val="TAL"/>
              <w:jc w:val="center"/>
            </w:pPr>
            <w:r w:rsidRPr="00936461">
              <w:t>No</w:t>
            </w:r>
          </w:p>
        </w:tc>
        <w:tc>
          <w:tcPr>
            <w:tcW w:w="728" w:type="dxa"/>
          </w:tcPr>
          <w:p w14:paraId="3D88C28A" w14:textId="77777777" w:rsidR="00E21AE1" w:rsidRPr="00936461" w:rsidRDefault="00E21AE1" w:rsidP="003D2114">
            <w:pPr>
              <w:pStyle w:val="TAL"/>
              <w:jc w:val="center"/>
            </w:pPr>
            <w:r w:rsidRPr="00936461">
              <w:t>FR1 only</w:t>
            </w:r>
          </w:p>
        </w:tc>
      </w:tr>
      <w:tr w:rsidR="00E21AE1" w:rsidRPr="00936461" w14:paraId="1DFC6D37" w14:textId="77777777" w:rsidTr="003D2114">
        <w:trPr>
          <w:cantSplit/>
          <w:tblHeader/>
        </w:trPr>
        <w:tc>
          <w:tcPr>
            <w:tcW w:w="6917" w:type="dxa"/>
          </w:tcPr>
          <w:p w14:paraId="7435B3F3" w14:textId="77777777" w:rsidR="00E21AE1" w:rsidRPr="00936461" w:rsidRDefault="00E21AE1" w:rsidP="003D2114">
            <w:pPr>
              <w:pStyle w:val="TAL"/>
              <w:rPr>
                <w:b/>
                <w:i/>
              </w:rPr>
            </w:pPr>
            <w:r w:rsidRPr="00936461">
              <w:rPr>
                <w:b/>
                <w:i/>
              </w:rPr>
              <w:t>pdsch-MappingTypeA</w:t>
            </w:r>
          </w:p>
          <w:p w14:paraId="4B4555FB" w14:textId="77777777" w:rsidR="00E21AE1" w:rsidRPr="00936461" w:rsidRDefault="00E21AE1" w:rsidP="003D2114">
            <w:pPr>
              <w:pStyle w:val="TAL"/>
            </w:pPr>
            <w:r w:rsidRPr="00936461">
              <w:t xml:space="preserve">Indicates whether the UE supports receiving PDSCH using PDSCH mapping type A with less than seven symbols. This field shall be set to </w:t>
            </w:r>
            <w:r w:rsidRPr="00936461">
              <w:rPr>
                <w:i/>
              </w:rPr>
              <w:t>supported</w:t>
            </w:r>
            <w:r w:rsidRPr="00936461">
              <w:t>.</w:t>
            </w:r>
          </w:p>
        </w:tc>
        <w:tc>
          <w:tcPr>
            <w:tcW w:w="709" w:type="dxa"/>
          </w:tcPr>
          <w:p w14:paraId="3E005CD2" w14:textId="77777777" w:rsidR="00E21AE1" w:rsidRPr="00936461" w:rsidRDefault="00E21AE1" w:rsidP="003D2114">
            <w:pPr>
              <w:pStyle w:val="TAL"/>
              <w:jc w:val="center"/>
            </w:pPr>
            <w:r w:rsidRPr="00936461">
              <w:t>UE</w:t>
            </w:r>
          </w:p>
        </w:tc>
        <w:tc>
          <w:tcPr>
            <w:tcW w:w="567" w:type="dxa"/>
          </w:tcPr>
          <w:p w14:paraId="2EF5A793" w14:textId="77777777" w:rsidR="00E21AE1" w:rsidRPr="00936461" w:rsidRDefault="00E21AE1" w:rsidP="003D2114">
            <w:pPr>
              <w:pStyle w:val="TAL"/>
              <w:jc w:val="center"/>
            </w:pPr>
            <w:r w:rsidRPr="00936461">
              <w:t>Yes</w:t>
            </w:r>
          </w:p>
        </w:tc>
        <w:tc>
          <w:tcPr>
            <w:tcW w:w="709" w:type="dxa"/>
          </w:tcPr>
          <w:p w14:paraId="212A9097" w14:textId="77777777" w:rsidR="00E21AE1" w:rsidRPr="00936461" w:rsidRDefault="00E21AE1" w:rsidP="003D2114">
            <w:pPr>
              <w:pStyle w:val="TAL"/>
              <w:jc w:val="center"/>
            </w:pPr>
            <w:r w:rsidRPr="00936461">
              <w:t>No</w:t>
            </w:r>
          </w:p>
        </w:tc>
        <w:tc>
          <w:tcPr>
            <w:tcW w:w="728" w:type="dxa"/>
          </w:tcPr>
          <w:p w14:paraId="78F9B0B1" w14:textId="77777777" w:rsidR="00E21AE1" w:rsidRPr="00936461" w:rsidRDefault="00E21AE1" w:rsidP="003D2114">
            <w:pPr>
              <w:pStyle w:val="TAL"/>
              <w:jc w:val="center"/>
            </w:pPr>
            <w:r w:rsidRPr="00936461">
              <w:t>No</w:t>
            </w:r>
          </w:p>
        </w:tc>
      </w:tr>
      <w:tr w:rsidR="00E21AE1" w:rsidRPr="00936461" w14:paraId="4E76616A" w14:textId="77777777" w:rsidTr="003D2114">
        <w:trPr>
          <w:cantSplit/>
          <w:tblHeader/>
        </w:trPr>
        <w:tc>
          <w:tcPr>
            <w:tcW w:w="6917" w:type="dxa"/>
          </w:tcPr>
          <w:p w14:paraId="77F694A5" w14:textId="77777777" w:rsidR="00E21AE1" w:rsidRPr="00936461" w:rsidRDefault="00E21AE1" w:rsidP="003D2114">
            <w:pPr>
              <w:pStyle w:val="TAL"/>
              <w:rPr>
                <w:b/>
                <w:i/>
              </w:rPr>
            </w:pPr>
            <w:r w:rsidRPr="00936461">
              <w:rPr>
                <w:b/>
                <w:i/>
              </w:rPr>
              <w:t>pdsch-MappingTypeB</w:t>
            </w:r>
          </w:p>
          <w:p w14:paraId="49B16A96" w14:textId="77777777" w:rsidR="00E21AE1" w:rsidRPr="00936461" w:rsidRDefault="00E21AE1" w:rsidP="003D2114">
            <w:pPr>
              <w:pStyle w:val="TAL"/>
            </w:pPr>
            <w:r w:rsidRPr="00936461">
              <w:t>Indicates whether the UE supports receiving PDSCH using PDSCH mapping type B.</w:t>
            </w:r>
          </w:p>
        </w:tc>
        <w:tc>
          <w:tcPr>
            <w:tcW w:w="709" w:type="dxa"/>
          </w:tcPr>
          <w:p w14:paraId="3652E505" w14:textId="77777777" w:rsidR="00E21AE1" w:rsidRPr="00936461" w:rsidRDefault="00E21AE1" w:rsidP="003D2114">
            <w:pPr>
              <w:pStyle w:val="TAL"/>
              <w:jc w:val="center"/>
            </w:pPr>
            <w:r w:rsidRPr="00936461">
              <w:t>UE</w:t>
            </w:r>
          </w:p>
        </w:tc>
        <w:tc>
          <w:tcPr>
            <w:tcW w:w="567" w:type="dxa"/>
          </w:tcPr>
          <w:p w14:paraId="2528B334" w14:textId="77777777" w:rsidR="00E21AE1" w:rsidRPr="00936461" w:rsidRDefault="00E21AE1" w:rsidP="003D2114">
            <w:pPr>
              <w:pStyle w:val="TAL"/>
              <w:jc w:val="center"/>
            </w:pPr>
            <w:r w:rsidRPr="00936461">
              <w:t>Yes</w:t>
            </w:r>
          </w:p>
        </w:tc>
        <w:tc>
          <w:tcPr>
            <w:tcW w:w="709" w:type="dxa"/>
          </w:tcPr>
          <w:p w14:paraId="256FA92F" w14:textId="77777777" w:rsidR="00E21AE1" w:rsidRPr="00936461" w:rsidRDefault="00E21AE1" w:rsidP="003D2114">
            <w:pPr>
              <w:pStyle w:val="TAL"/>
              <w:jc w:val="center"/>
            </w:pPr>
            <w:r w:rsidRPr="00936461">
              <w:t>No</w:t>
            </w:r>
          </w:p>
        </w:tc>
        <w:tc>
          <w:tcPr>
            <w:tcW w:w="728" w:type="dxa"/>
          </w:tcPr>
          <w:p w14:paraId="47BA3B01" w14:textId="77777777" w:rsidR="00E21AE1" w:rsidRPr="00936461" w:rsidRDefault="00E21AE1" w:rsidP="003D2114">
            <w:pPr>
              <w:pStyle w:val="TAL"/>
              <w:jc w:val="center"/>
            </w:pPr>
            <w:r w:rsidRPr="00936461">
              <w:t>No</w:t>
            </w:r>
          </w:p>
        </w:tc>
      </w:tr>
      <w:tr w:rsidR="00E21AE1" w:rsidRPr="00936461" w14:paraId="50B9CE90" w14:textId="77777777" w:rsidTr="003D2114">
        <w:trPr>
          <w:cantSplit/>
          <w:tblHeader/>
        </w:trPr>
        <w:tc>
          <w:tcPr>
            <w:tcW w:w="6917" w:type="dxa"/>
          </w:tcPr>
          <w:p w14:paraId="2E84075C" w14:textId="77777777" w:rsidR="00E21AE1" w:rsidRPr="00936461" w:rsidRDefault="00E21AE1" w:rsidP="003D2114">
            <w:pPr>
              <w:pStyle w:val="TAL"/>
              <w:rPr>
                <w:b/>
                <w:i/>
              </w:rPr>
            </w:pPr>
            <w:r w:rsidRPr="00936461">
              <w:rPr>
                <w:b/>
                <w:i/>
              </w:rPr>
              <w:t>pdsch-RepetitionMultiSlots</w:t>
            </w:r>
          </w:p>
          <w:p w14:paraId="1A1B24D3" w14:textId="77777777" w:rsidR="00E21AE1" w:rsidRPr="00936461" w:rsidRDefault="00E21AE1" w:rsidP="003D2114">
            <w:pPr>
              <w:pStyle w:val="TAL"/>
            </w:pPr>
            <w:r w:rsidRPr="00936461">
              <w:t xml:space="preserve">Indicates whether the UE supports receiving PDSCH scheduled by DCI format 1_1 when configured with </w:t>
            </w:r>
            <w:r w:rsidRPr="00936461">
              <w:rPr>
                <w:i/>
                <w:noProof/>
              </w:rPr>
              <w:t>pdsch-AggregationFactor</w:t>
            </w:r>
            <w:r w:rsidRPr="00936461">
              <w:t xml:space="preserve"> &gt; 1, as defined in 5.1.2.1 of TS 38.214 [12]. This applies only to non-shared spectrum channel access. For shared spectrum channel access, </w:t>
            </w:r>
            <w:r w:rsidRPr="00936461">
              <w:rPr>
                <w:i/>
                <w:iCs/>
              </w:rPr>
              <w:t xml:space="preserve">pdsch-RepetitionMultiSlots-r16 </w:t>
            </w:r>
            <w:r w:rsidRPr="00936461">
              <w:rPr>
                <w:bCs/>
                <w:iCs/>
              </w:rPr>
              <w:t>applies.</w:t>
            </w:r>
          </w:p>
        </w:tc>
        <w:tc>
          <w:tcPr>
            <w:tcW w:w="709" w:type="dxa"/>
          </w:tcPr>
          <w:p w14:paraId="1E60624F" w14:textId="77777777" w:rsidR="00E21AE1" w:rsidRPr="00936461" w:rsidRDefault="00E21AE1" w:rsidP="003D2114">
            <w:pPr>
              <w:pStyle w:val="TAL"/>
              <w:jc w:val="center"/>
            </w:pPr>
            <w:r w:rsidRPr="00936461">
              <w:t>UE</w:t>
            </w:r>
          </w:p>
        </w:tc>
        <w:tc>
          <w:tcPr>
            <w:tcW w:w="567" w:type="dxa"/>
          </w:tcPr>
          <w:p w14:paraId="72A83841" w14:textId="77777777" w:rsidR="00E21AE1" w:rsidRPr="00936461" w:rsidRDefault="00E21AE1" w:rsidP="003D2114">
            <w:pPr>
              <w:pStyle w:val="TAL"/>
              <w:jc w:val="center"/>
            </w:pPr>
            <w:r w:rsidRPr="00936461">
              <w:t>No</w:t>
            </w:r>
          </w:p>
        </w:tc>
        <w:tc>
          <w:tcPr>
            <w:tcW w:w="709" w:type="dxa"/>
          </w:tcPr>
          <w:p w14:paraId="3A83015C" w14:textId="77777777" w:rsidR="00E21AE1" w:rsidRPr="00936461" w:rsidRDefault="00E21AE1" w:rsidP="003D2114">
            <w:pPr>
              <w:pStyle w:val="TAL"/>
              <w:jc w:val="center"/>
            </w:pPr>
            <w:r w:rsidRPr="00936461">
              <w:t>No</w:t>
            </w:r>
          </w:p>
        </w:tc>
        <w:tc>
          <w:tcPr>
            <w:tcW w:w="728" w:type="dxa"/>
          </w:tcPr>
          <w:p w14:paraId="4ED8080E" w14:textId="77777777" w:rsidR="00E21AE1" w:rsidRPr="00936461" w:rsidRDefault="00E21AE1" w:rsidP="003D2114">
            <w:pPr>
              <w:pStyle w:val="TAL"/>
              <w:jc w:val="center"/>
            </w:pPr>
            <w:r w:rsidRPr="00936461">
              <w:t>No</w:t>
            </w:r>
          </w:p>
        </w:tc>
      </w:tr>
      <w:tr w:rsidR="00E21AE1" w:rsidRPr="00936461" w14:paraId="52A7FFC9" w14:textId="77777777" w:rsidTr="003D2114">
        <w:trPr>
          <w:cantSplit/>
          <w:tblHeader/>
        </w:trPr>
        <w:tc>
          <w:tcPr>
            <w:tcW w:w="6917" w:type="dxa"/>
          </w:tcPr>
          <w:p w14:paraId="03363D1D" w14:textId="77777777" w:rsidR="00E21AE1" w:rsidRPr="00936461" w:rsidRDefault="00E21AE1" w:rsidP="003D2114">
            <w:pPr>
              <w:pStyle w:val="TAL"/>
              <w:rPr>
                <w:b/>
                <w:i/>
              </w:rPr>
            </w:pPr>
            <w:r w:rsidRPr="00936461">
              <w:rPr>
                <w:b/>
                <w:i/>
              </w:rPr>
              <w:t>pdsch-RE-MappingFR1-PerSymbol/pdsch-RE-MappingFR1-PerSlot</w:t>
            </w:r>
          </w:p>
          <w:p w14:paraId="52D329FF" w14:textId="77777777" w:rsidR="00E21AE1" w:rsidRPr="00936461" w:rsidRDefault="00E21AE1" w:rsidP="003D2114">
            <w:pPr>
              <w:pStyle w:val="TAL"/>
            </w:pPr>
            <w:r w:rsidRPr="00936461">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936461">
              <w:rPr>
                <w:rFonts w:cs="Arial"/>
                <w:i/>
                <w:iCs/>
                <w:szCs w:val="18"/>
              </w:rPr>
              <w:t>pdsch-RE-MappingFR1-PerSymbol</w:t>
            </w:r>
            <w:r w:rsidRPr="00936461">
              <w:rPr>
                <w:rFonts w:cs="Arial"/>
                <w:szCs w:val="18"/>
              </w:rPr>
              <w:t xml:space="preserve"> and </w:t>
            </w:r>
            <w:r w:rsidRPr="00936461">
              <w:rPr>
                <w:rFonts w:cs="Arial"/>
                <w:i/>
                <w:iCs/>
                <w:szCs w:val="18"/>
              </w:rPr>
              <w:t>pdsch-RE-MappingFR1-PerSlo</w:t>
            </w:r>
            <w:r w:rsidRPr="00936461">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09FEF8C7" w14:textId="77777777" w:rsidR="00E21AE1" w:rsidRPr="00936461" w:rsidRDefault="00E21AE1" w:rsidP="003D2114">
            <w:pPr>
              <w:pStyle w:val="TAL"/>
              <w:jc w:val="center"/>
            </w:pPr>
            <w:r w:rsidRPr="00936461">
              <w:rPr>
                <w:rFonts w:cs="Arial"/>
                <w:szCs w:val="18"/>
              </w:rPr>
              <w:t>UE</w:t>
            </w:r>
          </w:p>
        </w:tc>
        <w:tc>
          <w:tcPr>
            <w:tcW w:w="567" w:type="dxa"/>
          </w:tcPr>
          <w:p w14:paraId="159AAC4F" w14:textId="77777777" w:rsidR="00E21AE1" w:rsidRPr="00936461" w:rsidRDefault="00E21AE1" w:rsidP="003D2114">
            <w:pPr>
              <w:pStyle w:val="TAL"/>
              <w:jc w:val="center"/>
            </w:pPr>
            <w:r w:rsidRPr="00936461">
              <w:rPr>
                <w:rFonts w:cs="Arial"/>
                <w:szCs w:val="18"/>
              </w:rPr>
              <w:t>Yes</w:t>
            </w:r>
          </w:p>
        </w:tc>
        <w:tc>
          <w:tcPr>
            <w:tcW w:w="709" w:type="dxa"/>
          </w:tcPr>
          <w:p w14:paraId="69D10726" w14:textId="77777777" w:rsidR="00E21AE1" w:rsidRPr="00936461" w:rsidRDefault="00E21AE1" w:rsidP="003D2114">
            <w:pPr>
              <w:pStyle w:val="TAL"/>
              <w:jc w:val="center"/>
            </w:pPr>
            <w:r w:rsidRPr="00936461">
              <w:rPr>
                <w:rFonts w:cs="Arial"/>
                <w:szCs w:val="18"/>
              </w:rPr>
              <w:t>No</w:t>
            </w:r>
          </w:p>
        </w:tc>
        <w:tc>
          <w:tcPr>
            <w:tcW w:w="728" w:type="dxa"/>
          </w:tcPr>
          <w:p w14:paraId="130C1C57" w14:textId="77777777" w:rsidR="00E21AE1" w:rsidRPr="00936461" w:rsidRDefault="00E21AE1" w:rsidP="003D2114">
            <w:pPr>
              <w:pStyle w:val="TAL"/>
              <w:jc w:val="center"/>
            </w:pPr>
            <w:r w:rsidRPr="00936461">
              <w:rPr>
                <w:rFonts w:cs="Arial"/>
                <w:szCs w:val="18"/>
              </w:rPr>
              <w:t>FR1 only</w:t>
            </w:r>
          </w:p>
        </w:tc>
      </w:tr>
      <w:tr w:rsidR="00E21AE1" w:rsidRPr="00936461" w14:paraId="31B172D4" w14:textId="77777777" w:rsidTr="003D2114">
        <w:trPr>
          <w:cantSplit/>
          <w:tblHeader/>
        </w:trPr>
        <w:tc>
          <w:tcPr>
            <w:tcW w:w="6917" w:type="dxa"/>
          </w:tcPr>
          <w:p w14:paraId="120C951E" w14:textId="77777777" w:rsidR="00E21AE1" w:rsidRPr="00936461" w:rsidRDefault="00E21AE1" w:rsidP="003D2114">
            <w:pPr>
              <w:pStyle w:val="TAL"/>
              <w:rPr>
                <w:b/>
                <w:i/>
              </w:rPr>
            </w:pPr>
            <w:r w:rsidRPr="00936461">
              <w:rPr>
                <w:b/>
                <w:i/>
              </w:rPr>
              <w:t>pdsch-RE-MappingFR2-PerSymbol/pdsch-RE-MappingFR2-PerSlot</w:t>
            </w:r>
          </w:p>
          <w:p w14:paraId="07C1643D" w14:textId="77777777" w:rsidR="00E21AE1" w:rsidRPr="00936461" w:rsidRDefault="00E21AE1" w:rsidP="003D2114">
            <w:pPr>
              <w:pStyle w:val="TAL"/>
            </w:pPr>
            <w:r w:rsidRPr="00936461">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936461">
              <w:rPr>
                <w:rFonts w:cs="Arial"/>
                <w:i/>
                <w:iCs/>
                <w:szCs w:val="18"/>
              </w:rPr>
              <w:t>pdsch-RE-MappingFR2-PerSymbol</w:t>
            </w:r>
            <w:r w:rsidRPr="00936461">
              <w:rPr>
                <w:rFonts w:cs="Arial"/>
                <w:szCs w:val="18"/>
              </w:rPr>
              <w:t xml:space="preserve"> and </w:t>
            </w:r>
            <w:r w:rsidRPr="00936461">
              <w:rPr>
                <w:rFonts w:cs="Arial"/>
                <w:i/>
                <w:iCs/>
                <w:szCs w:val="18"/>
              </w:rPr>
              <w:t>pdsch-RE-MappingFR2-PerSlo</w:t>
            </w:r>
            <w:r w:rsidRPr="00936461">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212F1E73" w14:textId="77777777" w:rsidR="00E21AE1" w:rsidRPr="00936461" w:rsidRDefault="00E21AE1" w:rsidP="003D2114">
            <w:pPr>
              <w:pStyle w:val="TAL"/>
              <w:jc w:val="center"/>
            </w:pPr>
            <w:r w:rsidRPr="00936461">
              <w:rPr>
                <w:rFonts w:cs="Arial"/>
                <w:szCs w:val="18"/>
              </w:rPr>
              <w:t>UE</w:t>
            </w:r>
          </w:p>
        </w:tc>
        <w:tc>
          <w:tcPr>
            <w:tcW w:w="567" w:type="dxa"/>
          </w:tcPr>
          <w:p w14:paraId="27AFF4A6" w14:textId="77777777" w:rsidR="00E21AE1" w:rsidRPr="00936461" w:rsidRDefault="00E21AE1" w:rsidP="003D2114">
            <w:pPr>
              <w:pStyle w:val="TAL"/>
              <w:jc w:val="center"/>
            </w:pPr>
            <w:r w:rsidRPr="00936461">
              <w:rPr>
                <w:rFonts w:cs="Arial"/>
                <w:szCs w:val="18"/>
              </w:rPr>
              <w:t>Yes</w:t>
            </w:r>
          </w:p>
        </w:tc>
        <w:tc>
          <w:tcPr>
            <w:tcW w:w="709" w:type="dxa"/>
          </w:tcPr>
          <w:p w14:paraId="24495A19" w14:textId="77777777" w:rsidR="00E21AE1" w:rsidRPr="00936461" w:rsidRDefault="00E21AE1" w:rsidP="003D2114">
            <w:pPr>
              <w:pStyle w:val="TAL"/>
              <w:jc w:val="center"/>
            </w:pPr>
            <w:r w:rsidRPr="00936461">
              <w:rPr>
                <w:rFonts w:cs="Arial"/>
                <w:szCs w:val="18"/>
              </w:rPr>
              <w:t>No</w:t>
            </w:r>
          </w:p>
        </w:tc>
        <w:tc>
          <w:tcPr>
            <w:tcW w:w="728" w:type="dxa"/>
          </w:tcPr>
          <w:p w14:paraId="2D124A19" w14:textId="77777777" w:rsidR="00E21AE1" w:rsidRPr="00936461" w:rsidRDefault="00E21AE1" w:rsidP="003D2114">
            <w:pPr>
              <w:pStyle w:val="TAL"/>
              <w:jc w:val="center"/>
            </w:pPr>
            <w:r w:rsidRPr="00936461">
              <w:rPr>
                <w:rFonts w:cs="Arial"/>
                <w:szCs w:val="18"/>
              </w:rPr>
              <w:t>FR2 only</w:t>
            </w:r>
          </w:p>
        </w:tc>
      </w:tr>
      <w:tr w:rsidR="00E21AE1" w:rsidRPr="00936461" w14:paraId="5071FA70" w14:textId="77777777" w:rsidTr="003D2114">
        <w:trPr>
          <w:cantSplit/>
          <w:tblHeader/>
        </w:trPr>
        <w:tc>
          <w:tcPr>
            <w:tcW w:w="6917" w:type="dxa"/>
          </w:tcPr>
          <w:p w14:paraId="7F8F0F5F" w14:textId="77777777" w:rsidR="00E21AE1" w:rsidRPr="00936461" w:rsidRDefault="00E21AE1" w:rsidP="003D2114">
            <w:pPr>
              <w:pStyle w:val="TAL"/>
              <w:rPr>
                <w:b/>
                <w:i/>
              </w:rPr>
            </w:pPr>
            <w:r w:rsidRPr="00936461">
              <w:rPr>
                <w:b/>
                <w:i/>
              </w:rPr>
              <w:t>precoderGranularityCORESET</w:t>
            </w:r>
          </w:p>
          <w:p w14:paraId="2E4D9FFB" w14:textId="77777777" w:rsidR="00E21AE1" w:rsidRPr="00936461" w:rsidRDefault="00E21AE1" w:rsidP="003D2114">
            <w:pPr>
              <w:pStyle w:val="TAL"/>
            </w:pPr>
            <w:r w:rsidRPr="00936461">
              <w:t>Indicates whether the UE supports receiving PDCCH in CORESETs configured with CORESET-precoder-granularity equal to the size of the CORESET in the frequency domain as specified in TS 38.211 [6].</w:t>
            </w:r>
          </w:p>
        </w:tc>
        <w:tc>
          <w:tcPr>
            <w:tcW w:w="709" w:type="dxa"/>
          </w:tcPr>
          <w:p w14:paraId="72FF2C62" w14:textId="77777777" w:rsidR="00E21AE1" w:rsidRPr="00936461" w:rsidRDefault="00E21AE1" w:rsidP="003D2114">
            <w:pPr>
              <w:pStyle w:val="TAL"/>
              <w:jc w:val="center"/>
            </w:pPr>
            <w:r w:rsidRPr="00936461">
              <w:t>UE</w:t>
            </w:r>
          </w:p>
        </w:tc>
        <w:tc>
          <w:tcPr>
            <w:tcW w:w="567" w:type="dxa"/>
          </w:tcPr>
          <w:p w14:paraId="4256A164" w14:textId="77777777" w:rsidR="00E21AE1" w:rsidRPr="00936461" w:rsidRDefault="00E21AE1" w:rsidP="003D2114">
            <w:pPr>
              <w:pStyle w:val="TAL"/>
              <w:jc w:val="center"/>
            </w:pPr>
            <w:r w:rsidRPr="00936461">
              <w:t>No</w:t>
            </w:r>
          </w:p>
        </w:tc>
        <w:tc>
          <w:tcPr>
            <w:tcW w:w="709" w:type="dxa"/>
          </w:tcPr>
          <w:p w14:paraId="107A417D" w14:textId="77777777" w:rsidR="00E21AE1" w:rsidRPr="00936461" w:rsidRDefault="00E21AE1" w:rsidP="003D2114">
            <w:pPr>
              <w:pStyle w:val="TAL"/>
              <w:jc w:val="center"/>
            </w:pPr>
            <w:r w:rsidRPr="00936461">
              <w:t>No</w:t>
            </w:r>
          </w:p>
        </w:tc>
        <w:tc>
          <w:tcPr>
            <w:tcW w:w="728" w:type="dxa"/>
          </w:tcPr>
          <w:p w14:paraId="3D2F08D0" w14:textId="77777777" w:rsidR="00E21AE1" w:rsidRPr="00936461" w:rsidRDefault="00E21AE1" w:rsidP="003D2114">
            <w:pPr>
              <w:pStyle w:val="TAL"/>
              <w:jc w:val="center"/>
            </w:pPr>
            <w:r w:rsidRPr="00936461">
              <w:t>No</w:t>
            </w:r>
          </w:p>
        </w:tc>
      </w:tr>
      <w:tr w:rsidR="00E21AE1" w:rsidRPr="00936461" w14:paraId="52B2F879" w14:textId="77777777" w:rsidTr="003D2114">
        <w:trPr>
          <w:cantSplit/>
          <w:tblHeader/>
        </w:trPr>
        <w:tc>
          <w:tcPr>
            <w:tcW w:w="6917" w:type="dxa"/>
          </w:tcPr>
          <w:p w14:paraId="3FA18396" w14:textId="77777777" w:rsidR="00E21AE1" w:rsidRPr="00936461" w:rsidRDefault="00E21AE1" w:rsidP="003D2114">
            <w:pPr>
              <w:pStyle w:val="TAL"/>
              <w:rPr>
                <w:b/>
                <w:i/>
              </w:rPr>
            </w:pPr>
            <w:r w:rsidRPr="00936461">
              <w:rPr>
                <w:b/>
                <w:i/>
              </w:rPr>
              <w:t>pre-EmptIndication-DL</w:t>
            </w:r>
          </w:p>
          <w:p w14:paraId="3241F6B9" w14:textId="77777777" w:rsidR="00E21AE1" w:rsidRPr="00936461" w:rsidRDefault="00E21AE1" w:rsidP="003D2114">
            <w:pPr>
              <w:pStyle w:val="TAL"/>
            </w:pPr>
            <w:r w:rsidRPr="00936461">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936461">
              <w:rPr>
                <w:i/>
                <w:iCs/>
              </w:rPr>
              <w:t xml:space="preserve">pre-EmptIndication-DL-r16 </w:t>
            </w:r>
            <w:r w:rsidRPr="00936461">
              <w:rPr>
                <w:bCs/>
                <w:iCs/>
              </w:rPr>
              <w:t>applies.</w:t>
            </w:r>
          </w:p>
        </w:tc>
        <w:tc>
          <w:tcPr>
            <w:tcW w:w="709" w:type="dxa"/>
          </w:tcPr>
          <w:p w14:paraId="27A2D9E5" w14:textId="77777777" w:rsidR="00E21AE1" w:rsidRPr="00936461" w:rsidRDefault="00E21AE1" w:rsidP="003D2114">
            <w:pPr>
              <w:pStyle w:val="TAL"/>
              <w:jc w:val="center"/>
            </w:pPr>
            <w:r w:rsidRPr="00936461">
              <w:t>UE</w:t>
            </w:r>
          </w:p>
        </w:tc>
        <w:tc>
          <w:tcPr>
            <w:tcW w:w="567" w:type="dxa"/>
          </w:tcPr>
          <w:p w14:paraId="2D8DF2FF" w14:textId="77777777" w:rsidR="00E21AE1" w:rsidRPr="00936461" w:rsidRDefault="00E21AE1" w:rsidP="003D2114">
            <w:pPr>
              <w:pStyle w:val="TAL"/>
              <w:jc w:val="center"/>
            </w:pPr>
            <w:r w:rsidRPr="00936461">
              <w:t>No</w:t>
            </w:r>
          </w:p>
        </w:tc>
        <w:tc>
          <w:tcPr>
            <w:tcW w:w="709" w:type="dxa"/>
          </w:tcPr>
          <w:p w14:paraId="39AFDB15" w14:textId="77777777" w:rsidR="00E21AE1" w:rsidRPr="00936461" w:rsidRDefault="00E21AE1" w:rsidP="003D2114">
            <w:pPr>
              <w:pStyle w:val="TAL"/>
              <w:jc w:val="center"/>
            </w:pPr>
            <w:r w:rsidRPr="00936461">
              <w:t>No</w:t>
            </w:r>
          </w:p>
        </w:tc>
        <w:tc>
          <w:tcPr>
            <w:tcW w:w="728" w:type="dxa"/>
          </w:tcPr>
          <w:p w14:paraId="2A74822E" w14:textId="77777777" w:rsidR="00E21AE1" w:rsidRPr="00936461" w:rsidRDefault="00E21AE1" w:rsidP="003D2114">
            <w:pPr>
              <w:pStyle w:val="TAL"/>
              <w:jc w:val="center"/>
            </w:pPr>
            <w:r w:rsidRPr="00936461">
              <w:t>No</w:t>
            </w:r>
          </w:p>
        </w:tc>
      </w:tr>
      <w:tr w:rsidR="00E21AE1" w:rsidRPr="00936461" w14:paraId="6DC2670C" w14:textId="77777777" w:rsidTr="003D2114">
        <w:trPr>
          <w:cantSplit/>
          <w:tblHeader/>
        </w:trPr>
        <w:tc>
          <w:tcPr>
            <w:tcW w:w="6917" w:type="dxa"/>
          </w:tcPr>
          <w:p w14:paraId="36F32B06" w14:textId="77777777" w:rsidR="00E21AE1" w:rsidRPr="00936461" w:rsidRDefault="00E21AE1" w:rsidP="003D2114">
            <w:pPr>
              <w:pStyle w:val="TAL"/>
              <w:rPr>
                <w:b/>
                <w:i/>
              </w:rPr>
            </w:pPr>
            <w:r w:rsidRPr="00936461">
              <w:rPr>
                <w:b/>
                <w:i/>
              </w:rPr>
              <w:lastRenderedPageBreak/>
              <w:t>pucch-F2-WithFH</w:t>
            </w:r>
          </w:p>
          <w:p w14:paraId="29C662B1" w14:textId="77777777" w:rsidR="00E21AE1" w:rsidRPr="00936461" w:rsidRDefault="00E21AE1" w:rsidP="003D2114">
            <w:pPr>
              <w:pStyle w:val="TAL"/>
            </w:pPr>
            <w:r w:rsidRPr="00936461">
              <w:t xml:space="preserve">Indicates whether the UE supports transmission of a PUCCH format 2 (2 OFDM symbols in total) with frequency hopping in a slot. This field shall be set to </w:t>
            </w:r>
            <w:r w:rsidRPr="00936461">
              <w:rPr>
                <w:i/>
              </w:rPr>
              <w:t>supported</w:t>
            </w:r>
            <w:r w:rsidRPr="00936461">
              <w:t>.</w:t>
            </w:r>
          </w:p>
        </w:tc>
        <w:tc>
          <w:tcPr>
            <w:tcW w:w="709" w:type="dxa"/>
          </w:tcPr>
          <w:p w14:paraId="3AC4EE27" w14:textId="77777777" w:rsidR="00E21AE1" w:rsidRPr="00936461" w:rsidRDefault="00E21AE1" w:rsidP="003D2114">
            <w:pPr>
              <w:pStyle w:val="TAL"/>
              <w:jc w:val="center"/>
            </w:pPr>
            <w:r w:rsidRPr="00936461">
              <w:t>UE</w:t>
            </w:r>
          </w:p>
        </w:tc>
        <w:tc>
          <w:tcPr>
            <w:tcW w:w="567" w:type="dxa"/>
          </w:tcPr>
          <w:p w14:paraId="2FF11D72" w14:textId="77777777" w:rsidR="00E21AE1" w:rsidRPr="00936461" w:rsidRDefault="00E21AE1" w:rsidP="003D2114">
            <w:pPr>
              <w:pStyle w:val="TAL"/>
              <w:jc w:val="center"/>
            </w:pPr>
            <w:r w:rsidRPr="00936461">
              <w:t>Yes</w:t>
            </w:r>
          </w:p>
        </w:tc>
        <w:tc>
          <w:tcPr>
            <w:tcW w:w="709" w:type="dxa"/>
          </w:tcPr>
          <w:p w14:paraId="500358A2" w14:textId="77777777" w:rsidR="00E21AE1" w:rsidRPr="00936461" w:rsidRDefault="00E21AE1" w:rsidP="003D2114">
            <w:pPr>
              <w:pStyle w:val="TAL"/>
              <w:jc w:val="center"/>
            </w:pPr>
            <w:r w:rsidRPr="00936461">
              <w:t>No</w:t>
            </w:r>
          </w:p>
        </w:tc>
        <w:tc>
          <w:tcPr>
            <w:tcW w:w="728" w:type="dxa"/>
          </w:tcPr>
          <w:p w14:paraId="2B6C1DDD" w14:textId="77777777" w:rsidR="00E21AE1" w:rsidRPr="00936461" w:rsidRDefault="00E21AE1" w:rsidP="003D2114">
            <w:pPr>
              <w:pStyle w:val="TAL"/>
              <w:jc w:val="center"/>
            </w:pPr>
            <w:r w:rsidRPr="00936461">
              <w:t>Yes</w:t>
            </w:r>
          </w:p>
        </w:tc>
      </w:tr>
      <w:tr w:rsidR="00E21AE1" w:rsidRPr="00936461" w14:paraId="183B199B" w14:textId="77777777" w:rsidTr="003D2114">
        <w:trPr>
          <w:cantSplit/>
          <w:tblHeader/>
        </w:trPr>
        <w:tc>
          <w:tcPr>
            <w:tcW w:w="6917" w:type="dxa"/>
          </w:tcPr>
          <w:p w14:paraId="55F8274D" w14:textId="77777777" w:rsidR="00E21AE1" w:rsidRPr="00936461" w:rsidRDefault="00E21AE1" w:rsidP="003D2114">
            <w:pPr>
              <w:pStyle w:val="TAL"/>
              <w:rPr>
                <w:b/>
                <w:i/>
              </w:rPr>
            </w:pPr>
            <w:r w:rsidRPr="00936461">
              <w:rPr>
                <w:b/>
                <w:i/>
              </w:rPr>
              <w:t>pucch-F3-WithFH</w:t>
            </w:r>
          </w:p>
          <w:p w14:paraId="2C089D33" w14:textId="77777777" w:rsidR="00E21AE1" w:rsidRPr="00936461" w:rsidRDefault="00E21AE1" w:rsidP="003D2114">
            <w:pPr>
              <w:pStyle w:val="TAL"/>
            </w:pPr>
            <w:r w:rsidRPr="00936461">
              <w:t xml:space="preserve">Indicates whether the UE supports transmission of a PUCCH format 3 (4~14 OFDM symbols in total) with frequency hopping in a slot. This field shall be set to </w:t>
            </w:r>
            <w:r w:rsidRPr="00936461">
              <w:rPr>
                <w:i/>
              </w:rPr>
              <w:t>supported</w:t>
            </w:r>
            <w:r w:rsidRPr="00936461">
              <w:t>.</w:t>
            </w:r>
          </w:p>
        </w:tc>
        <w:tc>
          <w:tcPr>
            <w:tcW w:w="709" w:type="dxa"/>
          </w:tcPr>
          <w:p w14:paraId="61837A67" w14:textId="77777777" w:rsidR="00E21AE1" w:rsidRPr="00936461" w:rsidRDefault="00E21AE1" w:rsidP="003D2114">
            <w:pPr>
              <w:pStyle w:val="TAL"/>
              <w:jc w:val="center"/>
            </w:pPr>
            <w:r w:rsidRPr="00936461">
              <w:t>UE</w:t>
            </w:r>
          </w:p>
        </w:tc>
        <w:tc>
          <w:tcPr>
            <w:tcW w:w="567" w:type="dxa"/>
          </w:tcPr>
          <w:p w14:paraId="0BFBA932" w14:textId="77777777" w:rsidR="00E21AE1" w:rsidRPr="00936461" w:rsidRDefault="00E21AE1" w:rsidP="003D2114">
            <w:pPr>
              <w:pStyle w:val="TAL"/>
              <w:jc w:val="center"/>
            </w:pPr>
            <w:r w:rsidRPr="00936461">
              <w:t>Yes</w:t>
            </w:r>
          </w:p>
        </w:tc>
        <w:tc>
          <w:tcPr>
            <w:tcW w:w="709" w:type="dxa"/>
          </w:tcPr>
          <w:p w14:paraId="5096AC98" w14:textId="77777777" w:rsidR="00E21AE1" w:rsidRPr="00936461" w:rsidRDefault="00E21AE1" w:rsidP="003D2114">
            <w:pPr>
              <w:pStyle w:val="TAL"/>
              <w:jc w:val="center"/>
            </w:pPr>
            <w:r w:rsidRPr="00936461">
              <w:t>No</w:t>
            </w:r>
          </w:p>
        </w:tc>
        <w:tc>
          <w:tcPr>
            <w:tcW w:w="728" w:type="dxa"/>
          </w:tcPr>
          <w:p w14:paraId="3F681D5C" w14:textId="77777777" w:rsidR="00E21AE1" w:rsidRPr="00936461" w:rsidRDefault="00E21AE1" w:rsidP="003D2114">
            <w:pPr>
              <w:pStyle w:val="TAL"/>
              <w:jc w:val="center"/>
            </w:pPr>
            <w:r w:rsidRPr="00936461">
              <w:t>Yes</w:t>
            </w:r>
          </w:p>
        </w:tc>
      </w:tr>
      <w:tr w:rsidR="00E21AE1" w:rsidRPr="00936461" w14:paraId="50411DFB" w14:textId="77777777" w:rsidTr="003D2114">
        <w:trPr>
          <w:cantSplit/>
          <w:tblHeader/>
        </w:trPr>
        <w:tc>
          <w:tcPr>
            <w:tcW w:w="6917" w:type="dxa"/>
          </w:tcPr>
          <w:p w14:paraId="2E521837" w14:textId="77777777" w:rsidR="00E21AE1" w:rsidRPr="00936461" w:rsidRDefault="00E21AE1" w:rsidP="003D2114">
            <w:pPr>
              <w:pStyle w:val="TAL"/>
              <w:rPr>
                <w:b/>
                <w:i/>
              </w:rPr>
            </w:pPr>
            <w:r w:rsidRPr="00936461">
              <w:rPr>
                <w:b/>
                <w:i/>
              </w:rPr>
              <w:t>pucch-F3-4-HalfPi-BPSK</w:t>
            </w:r>
          </w:p>
          <w:p w14:paraId="1E77C5B5" w14:textId="77777777" w:rsidR="00E21AE1" w:rsidRPr="00936461" w:rsidRDefault="00E21AE1" w:rsidP="003D2114">
            <w:pPr>
              <w:pStyle w:val="TAL"/>
            </w:pPr>
            <w:r w:rsidRPr="00936461">
              <w:t>Indicates whether the UE supports pi/2-BPSK for PUCCH format 3/4 as defined in 6.3.2.6 of TS 38.211 [6]. It is mandatory with capability signalling for FR1 and FR2. This capability is not applicable to IAB-MT.</w:t>
            </w:r>
          </w:p>
        </w:tc>
        <w:tc>
          <w:tcPr>
            <w:tcW w:w="709" w:type="dxa"/>
          </w:tcPr>
          <w:p w14:paraId="73E86E6B" w14:textId="77777777" w:rsidR="00E21AE1" w:rsidRPr="00936461" w:rsidRDefault="00E21AE1" w:rsidP="003D2114">
            <w:pPr>
              <w:pStyle w:val="TAL"/>
              <w:jc w:val="center"/>
            </w:pPr>
            <w:r w:rsidRPr="00936461">
              <w:t>UE</w:t>
            </w:r>
          </w:p>
        </w:tc>
        <w:tc>
          <w:tcPr>
            <w:tcW w:w="567" w:type="dxa"/>
          </w:tcPr>
          <w:p w14:paraId="36E0EB85" w14:textId="77777777" w:rsidR="00E21AE1" w:rsidRPr="00936461" w:rsidRDefault="00E21AE1" w:rsidP="003D2114">
            <w:pPr>
              <w:pStyle w:val="TAL"/>
              <w:jc w:val="center"/>
            </w:pPr>
            <w:r w:rsidRPr="00936461">
              <w:t>Yes</w:t>
            </w:r>
          </w:p>
        </w:tc>
        <w:tc>
          <w:tcPr>
            <w:tcW w:w="709" w:type="dxa"/>
          </w:tcPr>
          <w:p w14:paraId="6DB80F7A" w14:textId="77777777" w:rsidR="00E21AE1" w:rsidRPr="00936461" w:rsidRDefault="00E21AE1" w:rsidP="003D2114">
            <w:pPr>
              <w:pStyle w:val="TAL"/>
              <w:jc w:val="center"/>
            </w:pPr>
            <w:r w:rsidRPr="00936461">
              <w:t>No</w:t>
            </w:r>
          </w:p>
        </w:tc>
        <w:tc>
          <w:tcPr>
            <w:tcW w:w="728" w:type="dxa"/>
          </w:tcPr>
          <w:p w14:paraId="4936A412" w14:textId="77777777" w:rsidR="00E21AE1" w:rsidRPr="00936461" w:rsidRDefault="00E21AE1" w:rsidP="003D2114">
            <w:pPr>
              <w:pStyle w:val="TAL"/>
              <w:jc w:val="center"/>
            </w:pPr>
            <w:r w:rsidRPr="00936461">
              <w:t>Yes</w:t>
            </w:r>
          </w:p>
        </w:tc>
      </w:tr>
      <w:tr w:rsidR="00E21AE1" w:rsidRPr="00936461" w14:paraId="6670FE31" w14:textId="77777777" w:rsidTr="003D2114">
        <w:trPr>
          <w:cantSplit/>
          <w:tblHeader/>
        </w:trPr>
        <w:tc>
          <w:tcPr>
            <w:tcW w:w="6917" w:type="dxa"/>
          </w:tcPr>
          <w:p w14:paraId="6D27FF0C" w14:textId="77777777" w:rsidR="00E21AE1" w:rsidRPr="00936461" w:rsidRDefault="00E21AE1" w:rsidP="003D2114">
            <w:pPr>
              <w:pStyle w:val="TAL"/>
              <w:rPr>
                <w:b/>
                <w:i/>
              </w:rPr>
            </w:pPr>
            <w:r w:rsidRPr="00936461">
              <w:rPr>
                <w:b/>
                <w:i/>
              </w:rPr>
              <w:t>pucch-F4-WithFH</w:t>
            </w:r>
          </w:p>
          <w:p w14:paraId="32705989" w14:textId="77777777" w:rsidR="00E21AE1" w:rsidRPr="00936461" w:rsidRDefault="00E21AE1" w:rsidP="003D2114">
            <w:pPr>
              <w:pStyle w:val="TAL"/>
            </w:pPr>
            <w:r w:rsidRPr="00936461">
              <w:t>Indicates whether the UE supports transmission of a PUCCH format 4 (4~14 OFDM symbols in total) with frequency hopping in a slot.</w:t>
            </w:r>
          </w:p>
        </w:tc>
        <w:tc>
          <w:tcPr>
            <w:tcW w:w="709" w:type="dxa"/>
          </w:tcPr>
          <w:p w14:paraId="1B279F15" w14:textId="77777777" w:rsidR="00E21AE1" w:rsidRPr="00936461" w:rsidRDefault="00E21AE1" w:rsidP="003D2114">
            <w:pPr>
              <w:pStyle w:val="TAL"/>
              <w:jc w:val="center"/>
            </w:pPr>
            <w:r w:rsidRPr="00936461">
              <w:t>UE</w:t>
            </w:r>
          </w:p>
        </w:tc>
        <w:tc>
          <w:tcPr>
            <w:tcW w:w="567" w:type="dxa"/>
          </w:tcPr>
          <w:p w14:paraId="5A0EB8F3" w14:textId="77777777" w:rsidR="00E21AE1" w:rsidRPr="00936461" w:rsidRDefault="00E21AE1" w:rsidP="003D2114">
            <w:pPr>
              <w:pStyle w:val="TAL"/>
              <w:jc w:val="center"/>
            </w:pPr>
            <w:r w:rsidRPr="00936461">
              <w:t>Yes</w:t>
            </w:r>
          </w:p>
        </w:tc>
        <w:tc>
          <w:tcPr>
            <w:tcW w:w="709" w:type="dxa"/>
          </w:tcPr>
          <w:p w14:paraId="01DA37B2" w14:textId="77777777" w:rsidR="00E21AE1" w:rsidRPr="00936461" w:rsidRDefault="00E21AE1" w:rsidP="003D2114">
            <w:pPr>
              <w:pStyle w:val="TAL"/>
              <w:jc w:val="center"/>
            </w:pPr>
            <w:r w:rsidRPr="00936461">
              <w:t>No</w:t>
            </w:r>
          </w:p>
        </w:tc>
        <w:tc>
          <w:tcPr>
            <w:tcW w:w="728" w:type="dxa"/>
          </w:tcPr>
          <w:p w14:paraId="2B974CFB" w14:textId="77777777" w:rsidR="00E21AE1" w:rsidRPr="00936461" w:rsidRDefault="00E21AE1" w:rsidP="003D2114">
            <w:pPr>
              <w:pStyle w:val="TAL"/>
              <w:jc w:val="center"/>
            </w:pPr>
            <w:r w:rsidRPr="00936461">
              <w:t>Yes</w:t>
            </w:r>
          </w:p>
        </w:tc>
      </w:tr>
      <w:tr w:rsidR="00E21AE1" w:rsidRPr="00936461" w14:paraId="35F51D91" w14:textId="77777777" w:rsidTr="003D2114">
        <w:trPr>
          <w:cantSplit/>
          <w:tblHeader/>
        </w:trPr>
        <w:tc>
          <w:tcPr>
            <w:tcW w:w="6917" w:type="dxa"/>
          </w:tcPr>
          <w:p w14:paraId="17D499CF" w14:textId="77777777" w:rsidR="00E21AE1" w:rsidRPr="00936461" w:rsidRDefault="00E21AE1" w:rsidP="003D2114">
            <w:pPr>
              <w:pStyle w:val="TAL"/>
              <w:rPr>
                <w:b/>
                <w:i/>
              </w:rPr>
            </w:pPr>
            <w:r w:rsidRPr="00936461">
              <w:rPr>
                <w:b/>
                <w:i/>
              </w:rPr>
              <w:t>pusch-Repetition-CG-SDT-r17</w:t>
            </w:r>
          </w:p>
          <w:p w14:paraId="521D6547" w14:textId="77777777" w:rsidR="00E21AE1" w:rsidRPr="00936461" w:rsidRDefault="00E21AE1" w:rsidP="003D2114">
            <w:pPr>
              <w:pStyle w:val="TAL"/>
              <w:rPr>
                <w:b/>
                <w:i/>
              </w:rPr>
            </w:pPr>
            <w:r w:rsidRPr="00936461">
              <w:t xml:space="preserve">Indicates whether the UE supports PUSCH repetitions for CG-SDT, as defined in TS 38.214 [12]. A UE supporting this feature shall also indicate the support of </w:t>
            </w:r>
            <w:r w:rsidRPr="00936461">
              <w:rPr>
                <w:i/>
                <w:iCs/>
              </w:rPr>
              <w:t>type1-PUSCH-RepetitionMultiSlots</w:t>
            </w:r>
            <w:r w:rsidRPr="00936461">
              <w:t xml:space="preserve"> or </w:t>
            </w:r>
            <w:r w:rsidRPr="00936461">
              <w:rPr>
                <w:i/>
                <w:iCs/>
              </w:rPr>
              <w:t>pusch-RepetitionTypeB-r16</w:t>
            </w:r>
            <w:r w:rsidRPr="00936461">
              <w:t xml:space="preserve">. When UE indicates </w:t>
            </w:r>
            <w:r w:rsidRPr="00936461">
              <w:rPr>
                <w:i/>
                <w:iCs/>
              </w:rPr>
              <w:t>type1-PUSCH-RepetitionMultiSlots</w:t>
            </w:r>
            <w:r w:rsidRPr="00936461">
              <w:t xml:space="preserve"> and </w:t>
            </w:r>
            <w:r w:rsidRPr="00936461">
              <w:rPr>
                <w:i/>
                <w:iCs/>
              </w:rPr>
              <w:t>pusch-Repetition-CG-SDT-r17</w:t>
            </w:r>
            <w:r w:rsidRPr="00936461">
              <w:t xml:space="preserve">, the UE supports PUSCH repetition for type A. When UE indicates </w:t>
            </w:r>
            <w:r w:rsidRPr="00936461">
              <w:rPr>
                <w:i/>
                <w:iCs/>
              </w:rPr>
              <w:t>pusch-RepetitionTypeB-r16</w:t>
            </w:r>
            <w:r w:rsidRPr="00936461">
              <w:t xml:space="preserve"> and </w:t>
            </w:r>
            <w:r w:rsidRPr="00936461">
              <w:rPr>
                <w:i/>
                <w:iCs/>
              </w:rPr>
              <w:t>pusch-Repetition-CG-SDT-r17</w:t>
            </w:r>
            <w:r w:rsidRPr="00936461">
              <w:t xml:space="preserve">, UE supports PUSCH repetition for type B. For MO-SDT, a UE can include this feature only if the UE indicates the support of </w:t>
            </w:r>
            <w:r w:rsidRPr="00936461">
              <w:rPr>
                <w:i/>
                <w:iCs/>
              </w:rPr>
              <w:t>cg-SDT-r17</w:t>
            </w:r>
            <w:r w:rsidRPr="00936461">
              <w:t xml:space="preserve">. For MT-SDT, a UE can include this feature only if the UE indicates the support of </w:t>
            </w:r>
            <w:r w:rsidRPr="00936461">
              <w:rPr>
                <w:i/>
                <w:iCs/>
              </w:rPr>
              <w:t xml:space="preserve">mt-SDT-r18 </w:t>
            </w:r>
            <w:r w:rsidRPr="00936461">
              <w:t>and</w:t>
            </w:r>
            <w:r w:rsidRPr="00936461">
              <w:rPr>
                <w:i/>
                <w:iCs/>
              </w:rPr>
              <w:t xml:space="preserve"> mt-CG-SDT-r18</w:t>
            </w:r>
          </w:p>
        </w:tc>
        <w:tc>
          <w:tcPr>
            <w:tcW w:w="709" w:type="dxa"/>
          </w:tcPr>
          <w:p w14:paraId="4CC32EC8" w14:textId="77777777" w:rsidR="00E21AE1" w:rsidRPr="00936461" w:rsidRDefault="00E21AE1" w:rsidP="003D2114">
            <w:pPr>
              <w:pStyle w:val="TAL"/>
              <w:jc w:val="center"/>
            </w:pPr>
            <w:r w:rsidRPr="00936461">
              <w:t>UE</w:t>
            </w:r>
          </w:p>
        </w:tc>
        <w:tc>
          <w:tcPr>
            <w:tcW w:w="567" w:type="dxa"/>
          </w:tcPr>
          <w:p w14:paraId="76E68E43" w14:textId="77777777" w:rsidR="00E21AE1" w:rsidRPr="00936461" w:rsidRDefault="00E21AE1" w:rsidP="003D2114">
            <w:pPr>
              <w:pStyle w:val="TAL"/>
              <w:jc w:val="center"/>
            </w:pPr>
            <w:r w:rsidRPr="00936461">
              <w:t>No</w:t>
            </w:r>
          </w:p>
        </w:tc>
        <w:tc>
          <w:tcPr>
            <w:tcW w:w="709" w:type="dxa"/>
          </w:tcPr>
          <w:p w14:paraId="05EC97DB" w14:textId="77777777" w:rsidR="00E21AE1" w:rsidRPr="00936461" w:rsidRDefault="00E21AE1" w:rsidP="003D2114">
            <w:pPr>
              <w:pStyle w:val="TAL"/>
              <w:jc w:val="center"/>
            </w:pPr>
            <w:r w:rsidRPr="00936461">
              <w:t>No</w:t>
            </w:r>
          </w:p>
        </w:tc>
        <w:tc>
          <w:tcPr>
            <w:tcW w:w="728" w:type="dxa"/>
          </w:tcPr>
          <w:p w14:paraId="608A553E" w14:textId="77777777" w:rsidR="00E21AE1" w:rsidRPr="00936461" w:rsidRDefault="00E21AE1" w:rsidP="003D2114">
            <w:pPr>
              <w:pStyle w:val="TAL"/>
              <w:jc w:val="center"/>
            </w:pPr>
            <w:r w:rsidRPr="00936461">
              <w:t>No</w:t>
            </w:r>
          </w:p>
        </w:tc>
      </w:tr>
      <w:tr w:rsidR="00E21AE1" w:rsidRPr="00936461" w14:paraId="2BF87F33" w14:textId="77777777" w:rsidTr="003D2114">
        <w:trPr>
          <w:cantSplit/>
          <w:tblHeader/>
        </w:trPr>
        <w:tc>
          <w:tcPr>
            <w:tcW w:w="6917" w:type="dxa"/>
          </w:tcPr>
          <w:p w14:paraId="177C08B0" w14:textId="77777777" w:rsidR="00E21AE1" w:rsidRPr="00936461" w:rsidRDefault="00E21AE1" w:rsidP="003D2114">
            <w:pPr>
              <w:pStyle w:val="TAL"/>
              <w:rPr>
                <w:b/>
                <w:i/>
              </w:rPr>
            </w:pPr>
            <w:r w:rsidRPr="00936461">
              <w:rPr>
                <w:b/>
                <w:i/>
              </w:rPr>
              <w:t>pusch-RepetitionMultiSlots</w:t>
            </w:r>
          </w:p>
          <w:p w14:paraId="0C660695" w14:textId="77777777" w:rsidR="00E21AE1" w:rsidRPr="00936461" w:rsidRDefault="00E21AE1" w:rsidP="003D2114">
            <w:pPr>
              <w:pStyle w:val="TAL"/>
            </w:pPr>
            <w:r w:rsidRPr="00936461">
              <w:t xml:space="preserve">Indicates whether the UE supports transmitting PUSCH scheduled by DCI format 0_1 when configured with </w:t>
            </w:r>
            <w:r w:rsidRPr="00936461">
              <w:rPr>
                <w:i/>
              </w:rPr>
              <w:t>pusch-AggregationFactor</w:t>
            </w:r>
            <w:r w:rsidRPr="00936461">
              <w:t xml:space="preserve"> &gt; 1, as defined in clause 6.1.2.1 of TS 38.214 [12]. This applies only to non-shared spectrum channel access. For shared spectrum channel access, </w:t>
            </w:r>
            <w:r w:rsidRPr="00936461">
              <w:rPr>
                <w:i/>
                <w:iCs/>
              </w:rPr>
              <w:t xml:space="preserve">pusch-RepetitionMultiSlots-r16 </w:t>
            </w:r>
            <w:r w:rsidRPr="00936461">
              <w:rPr>
                <w:bCs/>
                <w:iCs/>
              </w:rPr>
              <w:t>applies.</w:t>
            </w:r>
          </w:p>
        </w:tc>
        <w:tc>
          <w:tcPr>
            <w:tcW w:w="709" w:type="dxa"/>
          </w:tcPr>
          <w:p w14:paraId="41172FE9" w14:textId="77777777" w:rsidR="00E21AE1" w:rsidRPr="00936461" w:rsidRDefault="00E21AE1" w:rsidP="003D2114">
            <w:pPr>
              <w:pStyle w:val="TAL"/>
              <w:jc w:val="center"/>
            </w:pPr>
            <w:r w:rsidRPr="00936461">
              <w:t>UE</w:t>
            </w:r>
          </w:p>
        </w:tc>
        <w:tc>
          <w:tcPr>
            <w:tcW w:w="567" w:type="dxa"/>
          </w:tcPr>
          <w:p w14:paraId="3195D6CF" w14:textId="77777777" w:rsidR="00E21AE1" w:rsidRPr="00936461" w:rsidRDefault="00E21AE1" w:rsidP="003D2114">
            <w:pPr>
              <w:pStyle w:val="TAL"/>
              <w:jc w:val="center"/>
            </w:pPr>
            <w:r w:rsidRPr="00936461">
              <w:t>Yes</w:t>
            </w:r>
          </w:p>
        </w:tc>
        <w:tc>
          <w:tcPr>
            <w:tcW w:w="709" w:type="dxa"/>
          </w:tcPr>
          <w:p w14:paraId="5C5EA2E2" w14:textId="77777777" w:rsidR="00E21AE1" w:rsidRPr="00936461" w:rsidRDefault="00E21AE1" w:rsidP="003D2114">
            <w:pPr>
              <w:pStyle w:val="TAL"/>
              <w:jc w:val="center"/>
            </w:pPr>
            <w:r w:rsidRPr="00936461">
              <w:t>No</w:t>
            </w:r>
          </w:p>
        </w:tc>
        <w:tc>
          <w:tcPr>
            <w:tcW w:w="728" w:type="dxa"/>
          </w:tcPr>
          <w:p w14:paraId="359B9038" w14:textId="77777777" w:rsidR="00E21AE1" w:rsidRPr="00936461" w:rsidRDefault="00E21AE1" w:rsidP="003D2114">
            <w:pPr>
              <w:pStyle w:val="TAL"/>
              <w:jc w:val="center"/>
            </w:pPr>
            <w:r w:rsidRPr="00936461">
              <w:t>No</w:t>
            </w:r>
          </w:p>
        </w:tc>
      </w:tr>
      <w:tr w:rsidR="00E21AE1" w:rsidRPr="00936461" w14:paraId="2A161703" w14:textId="77777777" w:rsidTr="003D2114">
        <w:trPr>
          <w:cantSplit/>
          <w:tblHeader/>
        </w:trPr>
        <w:tc>
          <w:tcPr>
            <w:tcW w:w="6917" w:type="dxa"/>
          </w:tcPr>
          <w:p w14:paraId="77348C9C" w14:textId="77777777" w:rsidR="00E21AE1" w:rsidRPr="00936461" w:rsidRDefault="00E21AE1" w:rsidP="003D2114">
            <w:pPr>
              <w:pStyle w:val="TAL"/>
              <w:rPr>
                <w:b/>
                <w:i/>
              </w:rPr>
            </w:pPr>
            <w:r w:rsidRPr="00936461">
              <w:rPr>
                <w:b/>
                <w:i/>
              </w:rPr>
              <w:t>pucch-Repetition-F1-3-4</w:t>
            </w:r>
          </w:p>
          <w:p w14:paraId="360328A5" w14:textId="77777777" w:rsidR="00E21AE1" w:rsidRPr="00936461" w:rsidRDefault="00E21AE1" w:rsidP="003D2114">
            <w:pPr>
              <w:pStyle w:val="TAL"/>
            </w:pPr>
            <w:r w:rsidRPr="00936461">
              <w:t xml:space="preserve">Indicates whether the UE supports transmission of a PUCCH format 1 or 3 or 4 over multiple slots with the repetition factor 2, 4 or 8. This applies only to non-shared spectrum channel access. For shared spectrum channel access, </w:t>
            </w:r>
            <w:r w:rsidRPr="00936461">
              <w:rPr>
                <w:i/>
                <w:iCs/>
              </w:rPr>
              <w:t xml:space="preserve">pucch-Repetition-F1-3-4-r16 </w:t>
            </w:r>
            <w:r w:rsidRPr="00936461">
              <w:rPr>
                <w:bCs/>
                <w:iCs/>
              </w:rPr>
              <w:t>applies.</w:t>
            </w:r>
          </w:p>
        </w:tc>
        <w:tc>
          <w:tcPr>
            <w:tcW w:w="709" w:type="dxa"/>
          </w:tcPr>
          <w:p w14:paraId="323B120A" w14:textId="77777777" w:rsidR="00E21AE1" w:rsidRPr="00936461" w:rsidRDefault="00E21AE1" w:rsidP="003D2114">
            <w:pPr>
              <w:pStyle w:val="TAL"/>
              <w:jc w:val="center"/>
            </w:pPr>
            <w:r w:rsidRPr="00936461">
              <w:t>UE</w:t>
            </w:r>
          </w:p>
        </w:tc>
        <w:tc>
          <w:tcPr>
            <w:tcW w:w="567" w:type="dxa"/>
          </w:tcPr>
          <w:p w14:paraId="1F2FEA25" w14:textId="77777777" w:rsidR="00E21AE1" w:rsidRPr="00936461" w:rsidRDefault="00E21AE1" w:rsidP="003D2114">
            <w:pPr>
              <w:pStyle w:val="TAL"/>
              <w:jc w:val="center"/>
            </w:pPr>
            <w:r w:rsidRPr="00936461">
              <w:t>Yes</w:t>
            </w:r>
          </w:p>
        </w:tc>
        <w:tc>
          <w:tcPr>
            <w:tcW w:w="709" w:type="dxa"/>
          </w:tcPr>
          <w:p w14:paraId="0C363F1F" w14:textId="77777777" w:rsidR="00E21AE1" w:rsidRPr="00936461" w:rsidRDefault="00E21AE1" w:rsidP="003D2114">
            <w:pPr>
              <w:pStyle w:val="TAL"/>
              <w:jc w:val="center"/>
            </w:pPr>
            <w:r w:rsidRPr="00936461">
              <w:t>No</w:t>
            </w:r>
          </w:p>
        </w:tc>
        <w:tc>
          <w:tcPr>
            <w:tcW w:w="728" w:type="dxa"/>
          </w:tcPr>
          <w:p w14:paraId="18204C26" w14:textId="77777777" w:rsidR="00E21AE1" w:rsidRPr="00936461" w:rsidRDefault="00E21AE1" w:rsidP="003D2114">
            <w:pPr>
              <w:pStyle w:val="TAL"/>
              <w:jc w:val="center"/>
            </w:pPr>
            <w:r w:rsidRPr="00936461">
              <w:t>No</w:t>
            </w:r>
          </w:p>
        </w:tc>
      </w:tr>
      <w:tr w:rsidR="00E21AE1" w:rsidRPr="00936461" w14:paraId="4BE56403" w14:textId="77777777" w:rsidTr="003D2114">
        <w:trPr>
          <w:cantSplit/>
          <w:tblHeader/>
        </w:trPr>
        <w:tc>
          <w:tcPr>
            <w:tcW w:w="6917" w:type="dxa"/>
          </w:tcPr>
          <w:p w14:paraId="2C7D9353" w14:textId="77777777" w:rsidR="00E21AE1" w:rsidRPr="00936461" w:rsidRDefault="00E21AE1" w:rsidP="003D2114">
            <w:pPr>
              <w:pStyle w:val="TAL"/>
              <w:rPr>
                <w:b/>
                <w:i/>
              </w:rPr>
            </w:pPr>
            <w:r w:rsidRPr="00936461">
              <w:rPr>
                <w:b/>
                <w:i/>
              </w:rPr>
              <w:t>pusch-HalfPi-BPSK</w:t>
            </w:r>
          </w:p>
          <w:p w14:paraId="6889AAB2" w14:textId="77777777" w:rsidR="00E21AE1" w:rsidRPr="00936461" w:rsidRDefault="00E21AE1" w:rsidP="003D2114">
            <w:pPr>
              <w:pStyle w:val="TAL"/>
            </w:pPr>
            <w:r w:rsidRPr="00936461">
              <w:t>Indicates whether the UE supports pi/2-BPSK modulation scheme for PUSCH as defined in 6.3.1.2 of TS 38.211 [6]. It is mandatory with capability signalling for FR1 and FR2. This capability is not applicable to IAB-MT.</w:t>
            </w:r>
          </w:p>
        </w:tc>
        <w:tc>
          <w:tcPr>
            <w:tcW w:w="709" w:type="dxa"/>
          </w:tcPr>
          <w:p w14:paraId="04665CD0" w14:textId="77777777" w:rsidR="00E21AE1" w:rsidRPr="00936461" w:rsidRDefault="00E21AE1" w:rsidP="003D2114">
            <w:pPr>
              <w:pStyle w:val="TAL"/>
              <w:jc w:val="center"/>
            </w:pPr>
            <w:r w:rsidRPr="00936461">
              <w:t>UE</w:t>
            </w:r>
          </w:p>
        </w:tc>
        <w:tc>
          <w:tcPr>
            <w:tcW w:w="567" w:type="dxa"/>
          </w:tcPr>
          <w:p w14:paraId="66034B7C" w14:textId="77777777" w:rsidR="00E21AE1" w:rsidRPr="00936461" w:rsidRDefault="00E21AE1" w:rsidP="003D2114">
            <w:pPr>
              <w:pStyle w:val="TAL"/>
              <w:jc w:val="center"/>
            </w:pPr>
            <w:r w:rsidRPr="00936461">
              <w:t>Yes</w:t>
            </w:r>
          </w:p>
        </w:tc>
        <w:tc>
          <w:tcPr>
            <w:tcW w:w="709" w:type="dxa"/>
          </w:tcPr>
          <w:p w14:paraId="2773CF88" w14:textId="77777777" w:rsidR="00E21AE1" w:rsidRPr="00936461" w:rsidRDefault="00E21AE1" w:rsidP="003D2114">
            <w:pPr>
              <w:pStyle w:val="TAL"/>
              <w:jc w:val="center"/>
            </w:pPr>
            <w:r w:rsidRPr="00936461">
              <w:t>No</w:t>
            </w:r>
          </w:p>
        </w:tc>
        <w:tc>
          <w:tcPr>
            <w:tcW w:w="728" w:type="dxa"/>
          </w:tcPr>
          <w:p w14:paraId="20ED5512" w14:textId="77777777" w:rsidR="00E21AE1" w:rsidRPr="00936461" w:rsidRDefault="00E21AE1" w:rsidP="003D2114">
            <w:pPr>
              <w:pStyle w:val="TAL"/>
              <w:jc w:val="center"/>
            </w:pPr>
            <w:r w:rsidRPr="00936461">
              <w:t>Yes</w:t>
            </w:r>
          </w:p>
        </w:tc>
      </w:tr>
      <w:tr w:rsidR="00E21AE1" w:rsidRPr="00936461" w14:paraId="76A7F62D" w14:textId="77777777" w:rsidTr="003D2114">
        <w:trPr>
          <w:cantSplit/>
          <w:tblHeader/>
        </w:trPr>
        <w:tc>
          <w:tcPr>
            <w:tcW w:w="6917" w:type="dxa"/>
          </w:tcPr>
          <w:p w14:paraId="3A3AA414" w14:textId="77777777" w:rsidR="00E21AE1" w:rsidRPr="00936461" w:rsidRDefault="00E21AE1" w:rsidP="003D2114">
            <w:pPr>
              <w:pStyle w:val="TAL"/>
              <w:rPr>
                <w:b/>
                <w:i/>
              </w:rPr>
            </w:pPr>
            <w:r w:rsidRPr="00936461">
              <w:rPr>
                <w:b/>
                <w:i/>
              </w:rPr>
              <w:t>pusch-LBRM</w:t>
            </w:r>
          </w:p>
          <w:p w14:paraId="76B556B3" w14:textId="77777777" w:rsidR="00E21AE1" w:rsidRPr="00936461" w:rsidRDefault="00E21AE1" w:rsidP="003D2114">
            <w:pPr>
              <w:pStyle w:val="TAL"/>
            </w:pPr>
            <w:r w:rsidRPr="00936461">
              <w:t>Indicates whether the UE supports limited buffer rate matching in UL as specified in TS 38.212 [10].</w:t>
            </w:r>
          </w:p>
        </w:tc>
        <w:tc>
          <w:tcPr>
            <w:tcW w:w="709" w:type="dxa"/>
          </w:tcPr>
          <w:p w14:paraId="25CBFD27" w14:textId="77777777" w:rsidR="00E21AE1" w:rsidRPr="00936461" w:rsidRDefault="00E21AE1" w:rsidP="003D2114">
            <w:pPr>
              <w:pStyle w:val="TAL"/>
              <w:jc w:val="center"/>
            </w:pPr>
            <w:r w:rsidRPr="00936461">
              <w:t>UE</w:t>
            </w:r>
          </w:p>
        </w:tc>
        <w:tc>
          <w:tcPr>
            <w:tcW w:w="567" w:type="dxa"/>
          </w:tcPr>
          <w:p w14:paraId="1DBB78D8" w14:textId="77777777" w:rsidR="00E21AE1" w:rsidRPr="00936461" w:rsidRDefault="00E21AE1" w:rsidP="003D2114">
            <w:pPr>
              <w:pStyle w:val="TAL"/>
              <w:jc w:val="center"/>
            </w:pPr>
            <w:r w:rsidRPr="00936461">
              <w:t>No</w:t>
            </w:r>
          </w:p>
        </w:tc>
        <w:tc>
          <w:tcPr>
            <w:tcW w:w="709" w:type="dxa"/>
          </w:tcPr>
          <w:p w14:paraId="3C17A85F" w14:textId="77777777" w:rsidR="00E21AE1" w:rsidRPr="00936461" w:rsidRDefault="00E21AE1" w:rsidP="003D2114">
            <w:pPr>
              <w:pStyle w:val="TAL"/>
              <w:jc w:val="center"/>
            </w:pPr>
            <w:r w:rsidRPr="00936461">
              <w:t>No</w:t>
            </w:r>
          </w:p>
        </w:tc>
        <w:tc>
          <w:tcPr>
            <w:tcW w:w="728" w:type="dxa"/>
          </w:tcPr>
          <w:p w14:paraId="72A31D4D" w14:textId="77777777" w:rsidR="00E21AE1" w:rsidRPr="00936461" w:rsidRDefault="00E21AE1" w:rsidP="003D2114">
            <w:pPr>
              <w:pStyle w:val="TAL"/>
              <w:jc w:val="center"/>
            </w:pPr>
            <w:r w:rsidRPr="00936461">
              <w:t>Yes</w:t>
            </w:r>
          </w:p>
        </w:tc>
      </w:tr>
      <w:tr w:rsidR="00E21AE1" w:rsidRPr="00936461" w14:paraId="0ED87CC4" w14:textId="77777777" w:rsidTr="003D2114">
        <w:trPr>
          <w:cantSplit/>
          <w:tblHeader/>
        </w:trPr>
        <w:tc>
          <w:tcPr>
            <w:tcW w:w="6917" w:type="dxa"/>
          </w:tcPr>
          <w:p w14:paraId="249C0912" w14:textId="77777777" w:rsidR="00E21AE1" w:rsidRPr="00936461" w:rsidRDefault="00E21AE1" w:rsidP="003D2114">
            <w:pPr>
              <w:pStyle w:val="TAL"/>
              <w:rPr>
                <w:b/>
                <w:i/>
              </w:rPr>
            </w:pPr>
            <w:r w:rsidRPr="00936461">
              <w:rPr>
                <w:b/>
                <w:i/>
              </w:rPr>
              <w:t>pusch-RepetitionTypeA-r16</w:t>
            </w:r>
          </w:p>
          <w:p w14:paraId="1114C099" w14:textId="77777777" w:rsidR="00E21AE1" w:rsidRPr="00936461" w:rsidRDefault="00E21AE1" w:rsidP="003D2114">
            <w:pPr>
              <w:pStyle w:val="TAL"/>
              <w:rPr>
                <w:b/>
                <w:i/>
              </w:rPr>
            </w:pPr>
            <w:r w:rsidRPr="00936461">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sidRPr="00936461">
              <w:rPr>
                <w:i/>
              </w:rPr>
              <w:t>type2-PUSCH-RepetitionMultiSlots</w:t>
            </w:r>
            <w:r w:rsidRPr="00936461">
              <w:t xml:space="preserve"> and </w:t>
            </w:r>
            <w:r w:rsidRPr="00936461">
              <w:rPr>
                <w:i/>
              </w:rPr>
              <w:t>pusch-RepetitionMultiSlots</w:t>
            </w:r>
            <w:r w:rsidRPr="00936461">
              <w:t xml:space="preserve"> for shared spectrum and non-shared spectrum respectively.</w:t>
            </w:r>
          </w:p>
        </w:tc>
        <w:tc>
          <w:tcPr>
            <w:tcW w:w="709" w:type="dxa"/>
          </w:tcPr>
          <w:p w14:paraId="642D64E1" w14:textId="77777777" w:rsidR="00E21AE1" w:rsidRPr="00936461" w:rsidRDefault="00E21AE1" w:rsidP="003D2114">
            <w:pPr>
              <w:pStyle w:val="TAL"/>
              <w:jc w:val="center"/>
            </w:pPr>
            <w:r w:rsidRPr="00936461">
              <w:t>UE</w:t>
            </w:r>
          </w:p>
        </w:tc>
        <w:tc>
          <w:tcPr>
            <w:tcW w:w="567" w:type="dxa"/>
          </w:tcPr>
          <w:p w14:paraId="3C83E787" w14:textId="77777777" w:rsidR="00E21AE1" w:rsidRPr="00936461" w:rsidRDefault="00E21AE1" w:rsidP="003D2114">
            <w:pPr>
              <w:pStyle w:val="TAL"/>
              <w:jc w:val="center"/>
            </w:pPr>
            <w:r w:rsidRPr="00936461">
              <w:t>No</w:t>
            </w:r>
          </w:p>
        </w:tc>
        <w:tc>
          <w:tcPr>
            <w:tcW w:w="709" w:type="dxa"/>
          </w:tcPr>
          <w:p w14:paraId="2B55ED14" w14:textId="77777777" w:rsidR="00E21AE1" w:rsidRPr="00936461" w:rsidRDefault="00E21AE1" w:rsidP="003D2114">
            <w:pPr>
              <w:pStyle w:val="TAL"/>
              <w:jc w:val="center"/>
            </w:pPr>
            <w:r w:rsidRPr="00936461">
              <w:t>No</w:t>
            </w:r>
          </w:p>
        </w:tc>
        <w:tc>
          <w:tcPr>
            <w:tcW w:w="728" w:type="dxa"/>
          </w:tcPr>
          <w:p w14:paraId="1A74D33D" w14:textId="77777777" w:rsidR="00E21AE1" w:rsidRPr="00936461" w:rsidRDefault="00E21AE1" w:rsidP="003D2114">
            <w:pPr>
              <w:pStyle w:val="TAL"/>
              <w:jc w:val="center"/>
            </w:pPr>
            <w:r w:rsidRPr="00936461">
              <w:t>No</w:t>
            </w:r>
          </w:p>
        </w:tc>
      </w:tr>
      <w:tr w:rsidR="00E21AE1" w:rsidRPr="00936461" w14:paraId="554BCEA1" w14:textId="77777777" w:rsidTr="003D2114">
        <w:trPr>
          <w:cantSplit/>
          <w:tblHeader/>
        </w:trPr>
        <w:tc>
          <w:tcPr>
            <w:tcW w:w="6917" w:type="dxa"/>
          </w:tcPr>
          <w:p w14:paraId="2237281F" w14:textId="77777777" w:rsidR="00E21AE1" w:rsidRPr="00936461" w:rsidRDefault="00E21AE1" w:rsidP="003D2114">
            <w:pPr>
              <w:pStyle w:val="TAL"/>
              <w:rPr>
                <w:b/>
                <w:i/>
              </w:rPr>
            </w:pPr>
            <w:r w:rsidRPr="00936461">
              <w:rPr>
                <w:b/>
                <w:i/>
              </w:rPr>
              <w:t>ra-Type0-PUSCH</w:t>
            </w:r>
          </w:p>
          <w:p w14:paraId="390AFA97" w14:textId="77777777" w:rsidR="00E21AE1" w:rsidRPr="00936461" w:rsidRDefault="00E21AE1" w:rsidP="003D2114">
            <w:pPr>
              <w:pStyle w:val="TAL"/>
            </w:pPr>
            <w:r w:rsidRPr="00936461">
              <w:t>Indicates whether the UE supports resource allocation Type 0 for PUSCH as specified in TS 38.214 [12].</w:t>
            </w:r>
          </w:p>
        </w:tc>
        <w:tc>
          <w:tcPr>
            <w:tcW w:w="709" w:type="dxa"/>
          </w:tcPr>
          <w:p w14:paraId="753C37B6" w14:textId="77777777" w:rsidR="00E21AE1" w:rsidRPr="00936461" w:rsidRDefault="00E21AE1" w:rsidP="003D2114">
            <w:pPr>
              <w:pStyle w:val="TAL"/>
              <w:jc w:val="center"/>
            </w:pPr>
            <w:r w:rsidRPr="00936461">
              <w:t>UE</w:t>
            </w:r>
          </w:p>
        </w:tc>
        <w:tc>
          <w:tcPr>
            <w:tcW w:w="567" w:type="dxa"/>
          </w:tcPr>
          <w:p w14:paraId="22323E8D" w14:textId="77777777" w:rsidR="00E21AE1" w:rsidRPr="00936461" w:rsidRDefault="00E21AE1" w:rsidP="003D2114">
            <w:pPr>
              <w:pStyle w:val="TAL"/>
              <w:jc w:val="center"/>
            </w:pPr>
            <w:r w:rsidRPr="00936461">
              <w:t>No</w:t>
            </w:r>
          </w:p>
        </w:tc>
        <w:tc>
          <w:tcPr>
            <w:tcW w:w="709" w:type="dxa"/>
          </w:tcPr>
          <w:p w14:paraId="7C965D64" w14:textId="77777777" w:rsidR="00E21AE1" w:rsidRPr="00936461" w:rsidRDefault="00E21AE1" w:rsidP="003D2114">
            <w:pPr>
              <w:pStyle w:val="TAL"/>
              <w:jc w:val="center"/>
            </w:pPr>
            <w:r w:rsidRPr="00936461">
              <w:t>No</w:t>
            </w:r>
          </w:p>
        </w:tc>
        <w:tc>
          <w:tcPr>
            <w:tcW w:w="728" w:type="dxa"/>
          </w:tcPr>
          <w:p w14:paraId="2F89D20B" w14:textId="77777777" w:rsidR="00E21AE1" w:rsidRPr="00936461" w:rsidRDefault="00E21AE1" w:rsidP="003D2114">
            <w:pPr>
              <w:pStyle w:val="TAL"/>
              <w:jc w:val="center"/>
            </w:pPr>
            <w:r w:rsidRPr="00936461">
              <w:t>No</w:t>
            </w:r>
          </w:p>
        </w:tc>
      </w:tr>
      <w:tr w:rsidR="00E21AE1" w:rsidRPr="00936461" w14:paraId="1FA26AEF" w14:textId="77777777" w:rsidTr="003D2114">
        <w:trPr>
          <w:cantSplit/>
          <w:tblHeader/>
        </w:trPr>
        <w:tc>
          <w:tcPr>
            <w:tcW w:w="6917" w:type="dxa"/>
          </w:tcPr>
          <w:p w14:paraId="5842E023" w14:textId="77777777" w:rsidR="00E21AE1" w:rsidRPr="00936461" w:rsidRDefault="00E21AE1" w:rsidP="003D2114">
            <w:pPr>
              <w:pStyle w:val="TAL"/>
              <w:rPr>
                <w:b/>
                <w:i/>
              </w:rPr>
            </w:pPr>
            <w:r w:rsidRPr="00936461">
              <w:rPr>
                <w:b/>
                <w:i/>
              </w:rPr>
              <w:t>rateMatchingCtrlResrcSetDynamic</w:t>
            </w:r>
          </w:p>
          <w:p w14:paraId="189D7CE7" w14:textId="77777777" w:rsidR="00E21AE1" w:rsidRPr="00936461" w:rsidRDefault="00E21AE1" w:rsidP="003D2114">
            <w:pPr>
              <w:pStyle w:val="TAL"/>
            </w:pPr>
            <w:r w:rsidRPr="00936461">
              <w:t>Indicates whether the UE supports dynamic rate matching for DL control resource set.</w:t>
            </w:r>
          </w:p>
        </w:tc>
        <w:tc>
          <w:tcPr>
            <w:tcW w:w="709" w:type="dxa"/>
          </w:tcPr>
          <w:p w14:paraId="6CCD69C1" w14:textId="77777777" w:rsidR="00E21AE1" w:rsidRPr="00936461" w:rsidRDefault="00E21AE1" w:rsidP="003D2114">
            <w:pPr>
              <w:pStyle w:val="TAL"/>
              <w:jc w:val="center"/>
            </w:pPr>
            <w:r w:rsidRPr="00936461">
              <w:t>UE</w:t>
            </w:r>
          </w:p>
        </w:tc>
        <w:tc>
          <w:tcPr>
            <w:tcW w:w="567" w:type="dxa"/>
          </w:tcPr>
          <w:p w14:paraId="1F5F0807" w14:textId="77777777" w:rsidR="00E21AE1" w:rsidRPr="00936461" w:rsidRDefault="00E21AE1" w:rsidP="003D2114">
            <w:pPr>
              <w:pStyle w:val="TAL"/>
              <w:jc w:val="center"/>
            </w:pPr>
            <w:r w:rsidRPr="00936461">
              <w:t>Yes</w:t>
            </w:r>
          </w:p>
        </w:tc>
        <w:tc>
          <w:tcPr>
            <w:tcW w:w="709" w:type="dxa"/>
          </w:tcPr>
          <w:p w14:paraId="1BC3B236" w14:textId="77777777" w:rsidR="00E21AE1" w:rsidRPr="00936461" w:rsidRDefault="00E21AE1" w:rsidP="003D2114">
            <w:pPr>
              <w:pStyle w:val="TAL"/>
              <w:jc w:val="center"/>
            </w:pPr>
            <w:r w:rsidRPr="00936461">
              <w:t>No</w:t>
            </w:r>
          </w:p>
        </w:tc>
        <w:tc>
          <w:tcPr>
            <w:tcW w:w="728" w:type="dxa"/>
          </w:tcPr>
          <w:p w14:paraId="3D9887E7" w14:textId="77777777" w:rsidR="00E21AE1" w:rsidRPr="00936461" w:rsidRDefault="00E21AE1" w:rsidP="003D2114">
            <w:pPr>
              <w:pStyle w:val="TAL"/>
              <w:jc w:val="center"/>
            </w:pPr>
            <w:r w:rsidRPr="00936461">
              <w:t>No</w:t>
            </w:r>
          </w:p>
        </w:tc>
      </w:tr>
      <w:tr w:rsidR="00E21AE1" w:rsidRPr="00936461" w14:paraId="4E25F7C6" w14:textId="77777777" w:rsidTr="003D2114">
        <w:trPr>
          <w:cantSplit/>
          <w:tblHeader/>
        </w:trPr>
        <w:tc>
          <w:tcPr>
            <w:tcW w:w="6917" w:type="dxa"/>
          </w:tcPr>
          <w:p w14:paraId="34ED0746" w14:textId="77777777" w:rsidR="00E21AE1" w:rsidRPr="00936461" w:rsidRDefault="00E21AE1" w:rsidP="003D2114">
            <w:pPr>
              <w:pStyle w:val="TAL"/>
              <w:rPr>
                <w:b/>
                <w:i/>
              </w:rPr>
            </w:pPr>
            <w:r w:rsidRPr="00936461">
              <w:rPr>
                <w:b/>
                <w:i/>
              </w:rPr>
              <w:t>rateMatchingResrcSetDynamic</w:t>
            </w:r>
          </w:p>
          <w:p w14:paraId="043CE7F8" w14:textId="77777777" w:rsidR="00E21AE1" w:rsidRPr="00936461" w:rsidRDefault="00E21AE1" w:rsidP="003D2114">
            <w:pPr>
              <w:pStyle w:val="TAL"/>
            </w:pPr>
            <w:r w:rsidRPr="00936461">
              <w:t xml:space="preserve">Indicates whether the UE supports receiving PDSCH with resource mapping that excludes the REs corresponding to resource sets configured with RB-symbol level granularity indicated by </w:t>
            </w:r>
            <w:r w:rsidRPr="00936461">
              <w:rPr>
                <w:i/>
              </w:rPr>
              <w:t>bitmaps</w:t>
            </w:r>
            <w:r w:rsidRPr="00936461">
              <w:t xml:space="preserve"> (see </w:t>
            </w:r>
            <w:r w:rsidRPr="00936461">
              <w:rPr>
                <w:i/>
              </w:rPr>
              <w:t>patternType</w:t>
            </w:r>
            <w:r w:rsidRPr="00936461">
              <w:t xml:space="preserve"> in </w:t>
            </w:r>
            <w:r w:rsidRPr="00936461">
              <w:rPr>
                <w:i/>
              </w:rPr>
              <w:t>RateMatchPattern</w:t>
            </w:r>
            <w:r w:rsidRPr="00936461">
              <w:t xml:space="preserve"> in TS 38.331[9]) based on dynamic indication in the scheduling DCI as specified in TS 38.214 [12].</w:t>
            </w:r>
          </w:p>
        </w:tc>
        <w:tc>
          <w:tcPr>
            <w:tcW w:w="709" w:type="dxa"/>
          </w:tcPr>
          <w:p w14:paraId="2F9BB8E9" w14:textId="77777777" w:rsidR="00E21AE1" w:rsidRPr="00936461" w:rsidRDefault="00E21AE1" w:rsidP="003D2114">
            <w:pPr>
              <w:pStyle w:val="TAL"/>
              <w:jc w:val="center"/>
            </w:pPr>
            <w:r w:rsidRPr="00936461">
              <w:t>UE</w:t>
            </w:r>
          </w:p>
        </w:tc>
        <w:tc>
          <w:tcPr>
            <w:tcW w:w="567" w:type="dxa"/>
          </w:tcPr>
          <w:p w14:paraId="041195BE" w14:textId="77777777" w:rsidR="00E21AE1" w:rsidRPr="00936461" w:rsidRDefault="00E21AE1" w:rsidP="003D2114">
            <w:pPr>
              <w:pStyle w:val="TAL"/>
              <w:jc w:val="center"/>
            </w:pPr>
            <w:r w:rsidRPr="00936461">
              <w:t>No</w:t>
            </w:r>
          </w:p>
        </w:tc>
        <w:tc>
          <w:tcPr>
            <w:tcW w:w="709" w:type="dxa"/>
          </w:tcPr>
          <w:p w14:paraId="31AA5E5C" w14:textId="77777777" w:rsidR="00E21AE1" w:rsidRPr="00936461" w:rsidRDefault="00E21AE1" w:rsidP="003D2114">
            <w:pPr>
              <w:pStyle w:val="TAL"/>
              <w:jc w:val="center"/>
            </w:pPr>
            <w:r w:rsidRPr="00936461">
              <w:t>No</w:t>
            </w:r>
          </w:p>
        </w:tc>
        <w:tc>
          <w:tcPr>
            <w:tcW w:w="728" w:type="dxa"/>
          </w:tcPr>
          <w:p w14:paraId="6FF2BC12" w14:textId="77777777" w:rsidR="00E21AE1" w:rsidRPr="00936461" w:rsidRDefault="00E21AE1" w:rsidP="003D2114">
            <w:pPr>
              <w:pStyle w:val="TAL"/>
              <w:jc w:val="center"/>
            </w:pPr>
            <w:r w:rsidRPr="00936461">
              <w:t>No</w:t>
            </w:r>
          </w:p>
        </w:tc>
      </w:tr>
      <w:tr w:rsidR="00E21AE1" w:rsidRPr="00936461" w14:paraId="7E6EB3A7" w14:textId="77777777" w:rsidTr="003D2114">
        <w:trPr>
          <w:cantSplit/>
          <w:tblHeader/>
        </w:trPr>
        <w:tc>
          <w:tcPr>
            <w:tcW w:w="6917" w:type="dxa"/>
          </w:tcPr>
          <w:p w14:paraId="219F3CE0" w14:textId="77777777" w:rsidR="00E21AE1" w:rsidRPr="00936461" w:rsidRDefault="00E21AE1" w:rsidP="003D2114">
            <w:pPr>
              <w:pStyle w:val="TAL"/>
              <w:rPr>
                <w:b/>
                <w:i/>
              </w:rPr>
            </w:pPr>
            <w:r w:rsidRPr="00936461">
              <w:rPr>
                <w:b/>
                <w:i/>
              </w:rPr>
              <w:t>rateMatchingResrcSetSemi-Static</w:t>
            </w:r>
          </w:p>
          <w:p w14:paraId="74EF1DF6" w14:textId="77777777" w:rsidR="00E21AE1" w:rsidRPr="00936461" w:rsidRDefault="00E21AE1" w:rsidP="003D2114">
            <w:pPr>
              <w:pStyle w:val="TAL"/>
            </w:pPr>
            <w:r w:rsidRPr="00936461">
              <w:t xml:space="preserve">Indicates whether the UE supports receiving PDSCH with resource mapping that excludes the REs corresponding to resource sets configured with RB-symbol level granularity indicated by </w:t>
            </w:r>
            <w:r w:rsidRPr="00936461">
              <w:rPr>
                <w:i/>
              </w:rPr>
              <w:t>bitmaps</w:t>
            </w:r>
            <w:r w:rsidRPr="00936461">
              <w:t xml:space="preserve"> and </w:t>
            </w:r>
            <w:r w:rsidRPr="00936461">
              <w:rPr>
                <w:i/>
              </w:rPr>
              <w:t>controlResourceSet</w:t>
            </w:r>
            <w:r w:rsidRPr="00936461">
              <w:t xml:space="preserve"> (see </w:t>
            </w:r>
            <w:r w:rsidRPr="00936461">
              <w:rPr>
                <w:i/>
              </w:rPr>
              <w:t>patternType</w:t>
            </w:r>
            <w:r w:rsidRPr="00936461">
              <w:t xml:space="preserve"> in </w:t>
            </w:r>
            <w:r w:rsidRPr="00936461">
              <w:rPr>
                <w:i/>
              </w:rPr>
              <w:t>RateMatchPattern</w:t>
            </w:r>
            <w:r w:rsidRPr="00936461">
              <w:t xml:space="preserve"> in TS 38.331[9]) following the semi-static configuration as specified in TS 38.214 [12].</w:t>
            </w:r>
          </w:p>
        </w:tc>
        <w:tc>
          <w:tcPr>
            <w:tcW w:w="709" w:type="dxa"/>
          </w:tcPr>
          <w:p w14:paraId="145D563D" w14:textId="77777777" w:rsidR="00E21AE1" w:rsidRPr="00936461" w:rsidRDefault="00E21AE1" w:rsidP="003D2114">
            <w:pPr>
              <w:pStyle w:val="TAL"/>
              <w:jc w:val="center"/>
            </w:pPr>
            <w:r w:rsidRPr="00936461">
              <w:t>UE</w:t>
            </w:r>
          </w:p>
        </w:tc>
        <w:tc>
          <w:tcPr>
            <w:tcW w:w="567" w:type="dxa"/>
          </w:tcPr>
          <w:p w14:paraId="5BC21CFA" w14:textId="77777777" w:rsidR="00E21AE1" w:rsidRPr="00936461" w:rsidRDefault="00E21AE1" w:rsidP="003D2114">
            <w:pPr>
              <w:pStyle w:val="TAL"/>
              <w:jc w:val="center"/>
            </w:pPr>
            <w:r w:rsidRPr="00936461">
              <w:t>Yes</w:t>
            </w:r>
          </w:p>
        </w:tc>
        <w:tc>
          <w:tcPr>
            <w:tcW w:w="709" w:type="dxa"/>
          </w:tcPr>
          <w:p w14:paraId="40DE9337" w14:textId="77777777" w:rsidR="00E21AE1" w:rsidRPr="00936461" w:rsidRDefault="00E21AE1" w:rsidP="003D2114">
            <w:pPr>
              <w:pStyle w:val="TAL"/>
              <w:jc w:val="center"/>
            </w:pPr>
            <w:r w:rsidRPr="00936461">
              <w:t>No</w:t>
            </w:r>
          </w:p>
        </w:tc>
        <w:tc>
          <w:tcPr>
            <w:tcW w:w="728" w:type="dxa"/>
          </w:tcPr>
          <w:p w14:paraId="35C26A24" w14:textId="77777777" w:rsidR="00E21AE1" w:rsidRPr="00936461" w:rsidRDefault="00E21AE1" w:rsidP="003D2114">
            <w:pPr>
              <w:pStyle w:val="TAL"/>
              <w:jc w:val="center"/>
            </w:pPr>
            <w:r w:rsidRPr="00936461">
              <w:t>No</w:t>
            </w:r>
          </w:p>
        </w:tc>
      </w:tr>
      <w:tr w:rsidR="00E21AE1" w:rsidRPr="00936461" w14:paraId="683F10B8" w14:textId="77777777" w:rsidTr="003D2114">
        <w:trPr>
          <w:cantSplit/>
          <w:tblHeader/>
        </w:trPr>
        <w:tc>
          <w:tcPr>
            <w:tcW w:w="6917" w:type="dxa"/>
          </w:tcPr>
          <w:p w14:paraId="77EEFFEE" w14:textId="77777777" w:rsidR="00E21AE1" w:rsidRPr="00936461" w:rsidRDefault="00E21AE1" w:rsidP="003D2114">
            <w:pPr>
              <w:pStyle w:val="TAL"/>
              <w:rPr>
                <w:b/>
                <w:i/>
              </w:rPr>
            </w:pPr>
            <w:r w:rsidRPr="00936461">
              <w:rPr>
                <w:b/>
                <w:i/>
              </w:rPr>
              <w:lastRenderedPageBreak/>
              <w:t>scs-60kHz</w:t>
            </w:r>
          </w:p>
          <w:p w14:paraId="26DD4DD1" w14:textId="77777777" w:rsidR="00E21AE1" w:rsidRPr="00936461" w:rsidRDefault="00E21AE1" w:rsidP="003D2114">
            <w:pPr>
              <w:pStyle w:val="TAL"/>
            </w:pPr>
            <w:r w:rsidRPr="00936461">
              <w:t>Indicates whether the UE supports 60kHz subcarrier spacing for data channel in FR1 as defined in clause 4.2-1 of TS 38.211 [6]. This capability is not applicable to eRedCap UEs.</w:t>
            </w:r>
          </w:p>
        </w:tc>
        <w:tc>
          <w:tcPr>
            <w:tcW w:w="709" w:type="dxa"/>
          </w:tcPr>
          <w:p w14:paraId="12FF0440" w14:textId="77777777" w:rsidR="00E21AE1" w:rsidRPr="00936461" w:rsidRDefault="00E21AE1" w:rsidP="003D2114">
            <w:pPr>
              <w:pStyle w:val="TAL"/>
              <w:jc w:val="center"/>
            </w:pPr>
            <w:r w:rsidRPr="00936461">
              <w:t>UE</w:t>
            </w:r>
          </w:p>
        </w:tc>
        <w:tc>
          <w:tcPr>
            <w:tcW w:w="567" w:type="dxa"/>
          </w:tcPr>
          <w:p w14:paraId="5C52BD00" w14:textId="77777777" w:rsidR="00E21AE1" w:rsidRPr="00936461" w:rsidRDefault="00E21AE1" w:rsidP="003D2114">
            <w:pPr>
              <w:pStyle w:val="TAL"/>
              <w:jc w:val="center"/>
            </w:pPr>
            <w:r w:rsidRPr="00936461">
              <w:t>No</w:t>
            </w:r>
          </w:p>
        </w:tc>
        <w:tc>
          <w:tcPr>
            <w:tcW w:w="709" w:type="dxa"/>
          </w:tcPr>
          <w:p w14:paraId="6D299A37" w14:textId="77777777" w:rsidR="00E21AE1" w:rsidRPr="00936461" w:rsidRDefault="00E21AE1" w:rsidP="003D2114">
            <w:pPr>
              <w:pStyle w:val="TAL"/>
              <w:jc w:val="center"/>
            </w:pPr>
            <w:r w:rsidRPr="00936461">
              <w:t>No</w:t>
            </w:r>
          </w:p>
        </w:tc>
        <w:tc>
          <w:tcPr>
            <w:tcW w:w="728" w:type="dxa"/>
          </w:tcPr>
          <w:p w14:paraId="700E1B6D" w14:textId="77777777" w:rsidR="00E21AE1" w:rsidRPr="00936461" w:rsidRDefault="00E21AE1" w:rsidP="003D2114">
            <w:pPr>
              <w:pStyle w:val="TAL"/>
              <w:jc w:val="center"/>
            </w:pPr>
            <w:r w:rsidRPr="00936461">
              <w:t>FR1 only</w:t>
            </w:r>
          </w:p>
        </w:tc>
      </w:tr>
      <w:tr w:rsidR="00E21AE1" w:rsidRPr="00936461" w14:paraId="05A80DDC" w14:textId="77777777" w:rsidTr="003D2114">
        <w:trPr>
          <w:cantSplit/>
          <w:tblHeader/>
        </w:trPr>
        <w:tc>
          <w:tcPr>
            <w:tcW w:w="6917" w:type="dxa"/>
          </w:tcPr>
          <w:p w14:paraId="567140E1" w14:textId="77777777" w:rsidR="00E21AE1" w:rsidRPr="00936461" w:rsidRDefault="00E21AE1" w:rsidP="003D2114">
            <w:pPr>
              <w:pStyle w:val="TAL"/>
              <w:rPr>
                <w:b/>
                <w:i/>
              </w:rPr>
            </w:pPr>
            <w:r w:rsidRPr="00936461">
              <w:rPr>
                <w:b/>
                <w:i/>
              </w:rPr>
              <w:t>semiOpenLoopCSI</w:t>
            </w:r>
          </w:p>
          <w:p w14:paraId="51D2D001" w14:textId="77777777" w:rsidR="00E21AE1" w:rsidRPr="00936461" w:rsidRDefault="00E21AE1" w:rsidP="003D2114">
            <w:pPr>
              <w:pStyle w:val="TAL"/>
            </w:pPr>
            <w:r w:rsidRPr="00936461">
              <w:t>Indicates whether UE supports CSI reporting with report quantity set to 'CRI/RI/i1/CQI ' as defined in clause 5.2.1.4 of TS 38.214 [12].</w:t>
            </w:r>
          </w:p>
        </w:tc>
        <w:tc>
          <w:tcPr>
            <w:tcW w:w="709" w:type="dxa"/>
          </w:tcPr>
          <w:p w14:paraId="1F828F28" w14:textId="77777777" w:rsidR="00E21AE1" w:rsidRPr="00936461" w:rsidRDefault="00E21AE1" w:rsidP="003D2114">
            <w:pPr>
              <w:pStyle w:val="TAL"/>
              <w:jc w:val="center"/>
            </w:pPr>
            <w:r w:rsidRPr="00936461">
              <w:t>UE</w:t>
            </w:r>
          </w:p>
        </w:tc>
        <w:tc>
          <w:tcPr>
            <w:tcW w:w="567" w:type="dxa"/>
          </w:tcPr>
          <w:p w14:paraId="6EBAAE5F" w14:textId="77777777" w:rsidR="00E21AE1" w:rsidRPr="00936461" w:rsidRDefault="00E21AE1" w:rsidP="003D2114">
            <w:pPr>
              <w:pStyle w:val="TAL"/>
              <w:jc w:val="center"/>
            </w:pPr>
            <w:r w:rsidRPr="00936461">
              <w:t>No</w:t>
            </w:r>
          </w:p>
        </w:tc>
        <w:tc>
          <w:tcPr>
            <w:tcW w:w="709" w:type="dxa"/>
          </w:tcPr>
          <w:p w14:paraId="0AC05F3C" w14:textId="77777777" w:rsidR="00E21AE1" w:rsidRPr="00936461" w:rsidRDefault="00E21AE1" w:rsidP="003D2114">
            <w:pPr>
              <w:pStyle w:val="TAL"/>
              <w:jc w:val="center"/>
            </w:pPr>
            <w:r w:rsidRPr="00936461">
              <w:t>No</w:t>
            </w:r>
          </w:p>
        </w:tc>
        <w:tc>
          <w:tcPr>
            <w:tcW w:w="728" w:type="dxa"/>
          </w:tcPr>
          <w:p w14:paraId="111249DB" w14:textId="77777777" w:rsidR="00E21AE1" w:rsidRPr="00936461" w:rsidRDefault="00E21AE1" w:rsidP="003D2114">
            <w:pPr>
              <w:pStyle w:val="TAL"/>
              <w:jc w:val="center"/>
            </w:pPr>
            <w:r w:rsidRPr="00936461">
              <w:t>Yes</w:t>
            </w:r>
          </w:p>
        </w:tc>
      </w:tr>
      <w:tr w:rsidR="00E21AE1" w:rsidRPr="00936461" w14:paraId="18BD8A6E" w14:textId="77777777" w:rsidTr="003D2114">
        <w:trPr>
          <w:cantSplit/>
          <w:tblHeader/>
        </w:trPr>
        <w:tc>
          <w:tcPr>
            <w:tcW w:w="6917" w:type="dxa"/>
          </w:tcPr>
          <w:p w14:paraId="1B286659" w14:textId="77777777" w:rsidR="00E21AE1" w:rsidRPr="00936461" w:rsidRDefault="00E21AE1" w:rsidP="003D2114">
            <w:pPr>
              <w:pStyle w:val="TAL"/>
              <w:rPr>
                <w:b/>
                <w:i/>
              </w:rPr>
            </w:pPr>
            <w:r w:rsidRPr="00936461">
              <w:rPr>
                <w:b/>
                <w:i/>
              </w:rPr>
              <w:t>semiStaticHARQ-ACK-Codebook</w:t>
            </w:r>
          </w:p>
          <w:p w14:paraId="77EB2B5C" w14:textId="77777777" w:rsidR="00E21AE1" w:rsidRPr="00936461" w:rsidRDefault="00E21AE1" w:rsidP="003D2114">
            <w:pPr>
              <w:pStyle w:val="TAL"/>
            </w:pPr>
            <w:r w:rsidRPr="00936461">
              <w:t>Indicates whether the UE supports HARQ-ACK codebook constructed by semi-static configuration.</w:t>
            </w:r>
          </w:p>
        </w:tc>
        <w:tc>
          <w:tcPr>
            <w:tcW w:w="709" w:type="dxa"/>
          </w:tcPr>
          <w:p w14:paraId="13EB701F" w14:textId="77777777" w:rsidR="00E21AE1" w:rsidRPr="00936461" w:rsidRDefault="00E21AE1" w:rsidP="003D2114">
            <w:pPr>
              <w:pStyle w:val="TAL"/>
              <w:jc w:val="center"/>
            </w:pPr>
            <w:r w:rsidRPr="00936461">
              <w:t>UE</w:t>
            </w:r>
          </w:p>
        </w:tc>
        <w:tc>
          <w:tcPr>
            <w:tcW w:w="567" w:type="dxa"/>
          </w:tcPr>
          <w:p w14:paraId="4A3906F0" w14:textId="77777777" w:rsidR="00E21AE1" w:rsidRPr="00936461" w:rsidRDefault="00E21AE1" w:rsidP="003D2114">
            <w:pPr>
              <w:pStyle w:val="TAL"/>
              <w:jc w:val="center"/>
            </w:pPr>
            <w:r w:rsidRPr="00936461">
              <w:t>Yes</w:t>
            </w:r>
          </w:p>
        </w:tc>
        <w:tc>
          <w:tcPr>
            <w:tcW w:w="709" w:type="dxa"/>
          </w:tcPr>
          <w:p w14:paraId="08CC0F71" w14:textId="77777777" w:rsidR="00E21AE1" w:rsidRPr="00936461" w:rsidRDefault="00E21AE1" w:rsidP="003D2114">
            <w:pPr>
              <w:pStyle w:val="TAL"/>
              <w:jc w:val="center"/>
            </w:pPr>
            <w:r w:rsidRPr="00936461">
              <w:t>No</w:t>
            </w:r>
          </w:p>
        </w:tc>
        <w:tc>
          <w:tcPr>
            <w:tcW w:w="728" w:type="dxa"/>
          </w:tcPr>
          <w:p w14:paraId="177904E5" w14:textId="77777777" w:rsidR="00E21AE1" w:rsidRPr="00936461" w:rsidRDefault="00E21AE1" w:rsidP="003D2114">
            <w:pPr>
              <w:pStyle w:val="TAL"/>
              <w:jc w:val="center"/>
            </w:pPr>
            <w:r w:rsidRPr="00936461">
              <w:t>No</w:t>
            </w:r>
          </w:p>
        </w:tc>
      </w:tr>
      <w:tr w:rsidR="00E21AE1" w:rsidRPr="00936461" w14:paraId="0FBAEF36" w14:textId="77777777" w:rsidTr="003D2114">
        <w:trPr>
          <w:cantSplit/>
          <w:tblHeader/>
        </w:trPr>
        <w:tc>
          <w:tcPr>
            <w:tcW w:w="6917" w:type="dxa"/>
          </w:tcPr>
          <w:p w14:paraId="3A744B25" w14:textId="77777777" w:rsidR="00E21AE1" w:rsidRPr="00936461" w:rsidRDefault="00E21AE1" w:rsidP="003D2114">
            <w:pPr>
              <w:pStyle w:val="TAL"/>
              <w:rPr>
                <w:b/>
                <w:bCs/>
                <w:i/>
                <w:iCs/>
              </w:rPr>
            </w:pPr>
            <w:r w:rsidRPr="00936461">
              <w:rPr>
                <w:rFonts w:cs="Arial"/>
                <w:b/>
                <w:bCs/>
                <w:i/>
                <w:iCs/>
                <w:szCs w:val="18"/>
              </w:rPr>
              <w:t>simultaneousTCI-ActMultipleCC-r16</w:t>
            </w:r>
          </w:p>
          <w:p w14:paraId="1A73923A" w14:textId="77777777" w:rsidR="00E21AE1" w:rsidRPr="00936461" w:rsidRDefault="00E21AE1" w:rsidP="003D2114">
            <w:pPr>
              <w:pStyle w:val="TAL"/>
              <w:rPr>
                <w:b/>
                <w:i/>
              </w:rPr>
            </w:pPr>
            <w:r w:rsidRPr="00936461">
              <w:t xml:space="preserve">Indicates the UE support of </w:t>
            </w:r>
            <w:r w:rsidRPr="00936461">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936461">
              <w:rPr>
                <w:rFonts w:cs="Arial"/>
                <w:i/>
                <w:iCs/>
                <w:szCs w:val="18"/>
              </w:rPr>
              <w:t>tci-StatePDSCH.</w:t>
            </w:r>
          </w:p>
        </w:tc>
        <w:tc>
          <w:tcPr>
            <w:tcW w:w="709" w:type="dxa"/>
          </w:tcPr>
          <w:p w14:paraId="5EBD6EFE" w14:textId="77777777" w:rsidR="00E21AE1" w:rsidRPr="00936461" w:rsidRDefault="00E21AE1" w:rsidP="003D2114">
            <w:pPr>
              <w:pStyle w:val="TAL"/>
              <w:jc w:val="center"/>
            </w:pPr>
            <w:r w:rsidRPr="00936461">
              <w:t>UE</w:t>
            </w:r>
          </w:p>
        </w:tc>
        <w:tc>
          <w:tcPr>
            <w:tcW w:w="567" w:type="dxa"/>
          </w:tcPr>
          <w:p w14:paraId="245801C2" w14:textId="77777777" w:rsidR="00E21AE1" w:rsidRPr="00936461" w:rsidRDefault="00E21AE1" w:rsidP="003D2114">
            <w:pPr>
              <w:pStyle w:val="TAL"/>
              <w:jc w:val="center"/>
            </w:pPr>
            <w:r w:rsidRPr="00936461">
              <w:t>No</w:t>
            </w:r>
          </w:p>
        </w:tc>
        <w:tc>
          <w:tcPr>
            <w:tcW w:w="709" w:type="dxa"/>
          </w:tcPr>
          <w:p w14:paraId="5F483023" w14:textId="77777777" w:rsidR="00E21AE1" w:rsidRPr="00936461" w:rsidRDefault="00E21AE1" w:rsidP="003D2114">
            <w:pPr>
              <w:pStyle w:val="TAL"/>
              <w:jc w:val="center"/>
            </w:pPr>
            <w:r w:rsidRPr="00936461">
              <w:t>No</w:t>
            </w:r>
          </w:p>
        </w:tc>
        <w:tc>
          <w:tcPr>
            <w:tcW w:w="728" w:type="dxa"/>
          </w:tcPr>
          <w:p w14:paraId="6F6BA58C" w14:textId="77777777" w:rsidR="00E21AE1" w:rsidRPr="00936461" w:rsidRDefault="00E21AE1" w:rsidP="003D2114">
            <w:pPr>
              <w:pStyle w:val="TAL"/>
              <w:jc w:val="center"/>
            </w:pPr>
            <w:r w:rsidRPr="00936461">
              <w:t>Yes</w:t>
            </w:r>
          </w:p>
        </w:tc>
      </w:tr>
      <w:tr w:rsidR="00E21AE1" w:rsidRPr="00936461" w14:paraId="13526D6D" w14:textId="77777777" w:rsidTr="003D2114">
        <w:trPr>
          <w:cantSplit/>
          <w:tblHeader/>
        </w:trPr>
        <w:tc>
          <w:tcPr>
            <w:tcW w:w="6917" w:type="dxa"/>
          </w:tcPr>
          <w:p w14:paraId="1177AE21" w14:textId="77777777" w:rsidR="00E21AE1" w:rsidRPr="00936461" w:rsidRDefault="00E21AE1" w:rsidP="003D2114">
            <w:pPr>
              <w:pStyle w:val="TAL"/>
              <w:rPr>
                <w:b/>
                <w:bCs/>
                <w:i/>
                <w:iCs/>
              </w:rPr>
            </w:pPr>
            <w:r w:rsidRPr="00936461">
              <w:rPr>
                <w:rFonts w:cs="Arial"/>
                <w:b/>
                <w:bCs/>
                <w:i/>
                <w:iCs/>
                <w:szCs w:val="18"/>
              </w:rPr>
              <w:t>simultaneousSpatialRelationMultipleCC-r16</w:t>
            </w:r>
          </w:p>
          <w:p w14:paraId="375FF4B7" w14:textId="77777777" w:rsidR="00E21AE1" w:rsidRPr="00936461" w:rsidRDefault="00E21AE1" w:rsidP="003D2114">
            <w:pPr>
              <w:pStyle w:val="TAL"/>
              <w:rPr>
                <w:b/>
                <w:i/>
              </w:rPr>
            </w:pPr>
            <w:r w:rsidRPr="00936461">
              <w:t xml:space="preserve">Indicates the UE support of </w:t>
            </w:r>
            <w:r w:rsidRPr="00936461">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936461">
              <w:rPr>
                <w:i/>
              </w:rPr>
              <w:t>maxNumberConfiguredSpatialRelations</w:t>
            </w:r>
            <w:r w:rsidRPr="00936461">
              <w:rPr>
                <w:iCs/>
              </w:rPr>
              <w:t xml:space="preserve"> and </w:t>
            </w:r>
            <w:r w:rsidRPr="00936461">
              <w:rPr>
                <w:i/>
              </w:rPr>
              <w:t>maxNumberActiveSpatialRelations</w:t>
            </w:r>
            <w:r w:rsidRPr="00936461">
              <w:rPr>
                <w:rFonts w:cs="Arial"/>
                <w:i/>
                <w:iCs/>
                <w:szCs w:val="18"/>
              </w:rPr>
              <w:t>.</w:t>
            </w:r>
          </w:p>
        </w:tc>
        <w:tc>
          <w:tcPr>
            <w:tcW w:w="709" w:type="dxa"/>
          </w:tcPr>
          <w:p w14:paraId="773BEA51" w14:textId="77777777" w:rsidR="00E21AE1" w:rsidRPr="00936461" w:rsidRDefault="00E21AE1" w:rsidP="003D2114">
            <w:pPr>
              <w:pStyle w:val="TAL"/>
              <w:jc w:val="center"/>
            </w:pPr>
            <w:r w:rsidRPr="00936461">
              <w:t>UE</w:t>
            </w:r>
          </w:p>
        </w:tc>
        <w:tc>
          <w:tcPr>
            <w:tcW w:w="567" w:type="dxa"/>
          </w:tcPr>
          <w:p w14:paraId="50991D76" w14:textId="77777777" w:rsidR="00E21AE1" w:rsidRPr="00936461" w:rsidRDefault="00E21AE1" w:rsidP="003D2114">
            <w:pPr>
              <w:pStyle w:val="TAL"/>
              <w:jc w:val="center"/>
            </w:pPr>
            <w:r w:rsidRPr="00936461">
              <w:t>No</w:t>
            </w:r>
          </w:p>
        </w:tc>
        <w:tc>
          <w:tcPr>
            <w:tcW w:w="709" w:type="dxa"/>
          </w:tcPr>
          <w:p w14:paraId="1D0C1169" w14:textId="77777777" w:rsidR="00E21AE1" w:rsidRPr="00936461" w:rsidRDefault="00E21AE1" w:rsidP="003D2114">
            <w:pPr>
              <w:pStyle w:val="TAL"/>
              <w:jc w:val="center"/>
            </w:pPr>
            <w:r w:rsidRPr="00936461">
              <w:t>No</w:t>
            </w:r>
          </w:p>
        </w:tc>
        <w:tc>
          <w:tcPr>
            <w:tcW w:w="728" w:type="dxa"/>
          </w:tcPr>
          <w:p w14:paraId="73049EF1" w14:textId="77777777" w:rsidR="00E21AE1" w:rsidRPr="00936461" w:rsidRDefault="00E21AE1" w:rsidP="003D2114">
            <w:pPr>
              <w:pStyle w:val="TAL"/>
              <w:jc w:val="center"/>
            </w:pPr>
            <w:r w:rsidRPr="00936461">
              <w:t>FR2 only</w:t>
            </w:r>
          </w:p>
        </w:tc>
      </w:tr>
      <w:tr w:rsidR="00E21AE1" w:rsidRPr="00936461" w14:paraId="692F220A" w14:textId="77777777" w:rsidTr="003D2114">
        <w:trPr>
          <w:cantSplit/>
          <w:tblHeader/>
        </w:trPr>
        <w:tc>
          <w:tcPr>
            <w:tcW w:w="6917" w:type="dxa"/>
          </w:tcPr>
          <w:p w14:paraId="5C3CBB66" w14:textId="77777777" w:rsidR="00E21AE1" w:rsidRPr="00936461" w:rsidRDefault="00E21AE1" w:rsidP="003D2114">
            <w:pPr>
              <w:pStyle w:val="TAL"/>
              <w:rPr>
                <w:b/>
                <w:i/>
                <w:lang w:eastAsia="zh-CN"/>
              </w:rPr>
            </w:pPr>
            <w:r w:rsidRPr="00936461">
              <w:rPr>
                <w:b/>
                <w:i/>
              </w:rPr>
              <w:t>slotBasedDynamicPUCCH-Rep-r17</w:t>
            </w:r>
          </w:p>
          <w:p w14:paraId="20EE18DD" w14:textId="77777777" w:rsidR="00E21AE1" w:rsidRPr="00936461" w:rsidRDefault="00E21AE1" w:rsidP="003D2114">
            <w:pPr>
              <w:pStyle w:val="TAL"/>
            </w:pPr>
            <w:r w:rsidRPr="00936461">
              <w:t>Indicates whether the UE supports both slot based dynamic PUCCH repetition and slot based dynamic repetition indication for PUCCH formats 0/1/2/3/4.</w:t>
            </w:r>
          </w:p>
          <w:p w14:paraId="693CA3D5" w14:textId="77777777" w:rsidR="00E21AE1" w:rsidRPr="00936461" w:rsidRDefault="00E21AE1" w:rsidP="003D2114">
            <w:pPr>
              <w:pStyle w:val="TAL"/>
            </w:pPr>
          </w:p>
          <w:p w14:paraId="56662281" w14:textId="77777777" w:rsidR="00E21AE1" w:rsidRPr="00936461" w:rsidRDefault="00E21AE1" w:rsidP="003D2114">
            <w:pPr>
              <w:pStyle w:val="TAL"/>
              <w:rPr>
                <w:rFonts w:cs="Arial"/>
                <w:b/>
                <w:bCs/>
                <w:i/>
                <w:iCs/>
                <w:szCs w:val="18"/>
              </w:rPr>
            </w:pPr>
            <w:r w:rsidRPr="00936461">
              <w:t xml:space="preserve">UE indicating support of this feature shall also indicate support of </w:t>
            </w:r>
            <w:r w:rsidRPr="00936461">
              <w:rPr>
                <w:i/>
              </w:rPr>
              <w:t xml:space="preserve">pucch-Repetition-F1-3-4 </w:t>
            </w:r>
            <w:r w:rsidRPr="00936461">
              <w:rPr>
                <w:iCs/>
              </w:rPr>
              <w:t xml:space="preserve">or </w:t>
            </w:r>
            <w:r w:rsidRPr="00936461">
              <w:rPr>
                <w:i/>
              </w:rPr>
              <w:t>pucch-Repetition-F0-2-r17.</w:t>
            </w:r>
          </w:p>
        </w:tc>
        <w:tc>
          <w:tcPr>
            <w:tcW w:w="709" w:type="dxa"/>
          </w:tcPr>
          <w:p w14:paraId="27469FEF" w14:textId="77777777" w:rsidR="00E21AE1" w:rsidRPr="00936461" w:rsidRDefault="00E21AE1" w:rsidP="003D2114">
            <w:pPr>
              <w:pStyle w:val="TAL"/>
              <w:jc w:val="center"/>
            </w:pPr>
            <w:r w:rsidRPr="00936461">
              <w:t>UE</w:t>
            </w:r>
          </w:p>
        </w:tc>
        <w:tc>
          <w:tcPr>
            <w:tcW w:w="567" w:type="dxa"/>
          </w:tcPr>
          <w:p w14:paraId="5B724AF8" w14:textId="77777777" w:rsidR="00E21AE1" w:rsidRPr="00936461" w:rsidRDefault="00E21AE1" w:rsidP="003D2114">
            <w:pPr>
              <w:pStyle w:val="TAL"/>
              <w:jc w:val="center"/>
            </w:pPr>
            <w:r w:rsidRPr="00936461">
              <w:t>No</w:t>
            </w:r>
          </w:p>
        </w:tc>
        <w:tc>
          <w:tcPr>
            <w:tcW w:w="709" w:type="dxa"/>
          </w:tcPr>
          <w:p w14:paraId="4AB3004F" w14:textId="77777777" w:rsidR="00E21AE1" w:rsidRPr="00936461" w:rsidRDefault="00E21AE1" w:rsidP="003D2114">
            <w:pPr>
              <w:pStyle w:val="TAL"/>
              <w:jc w:val="center"/>
            </w:pPr>
            <w:r w:rsidRPr="00936461">
              <w:t>No</w:t>
            </w:r>
          </w:p>
        </w:tc>
        <w:tc>
          <w:tcPr>
            <w:tcW w:w="728" w:type="dxa"/>
          </w:tcPr>
          <w:p w14:paraId="501FA5F9" w14:textId="77777777" w:rsidR="00E21AE1" w:rsidRPr="00936461" w:rsidRDefault="00E21AE1" w:rsidP="003D2114">
            <w:pPr>
              <w:pStyle w:val="TAL"/>
              <w:jc w:val="center"/>
            </w:pPr>
            <w:r w:rsidRPr="00936461">
              <w:t>No</w:t>
            </w:r>
          </w:p>
        </w:tc>
      </w:tr>
      <w:tr w:rsidR="00E21AE1" w:rsidRPr="00936461" w14:paraId="39BCA9B8" w14:textId="77777777" w:rsidTr="003D2114">
        <w:trPr>
          <w:cantSplit/>
          <w:tblHeader/>
        </w:trPr>
        <w:tc>
          <w:tcPr>
            <w:tcW w:w="6917" w:type="dxa"/>
          </w:tcPr>
          <w:p w14:paraId="5039B8A4" w14:textId="77777777" w:rsidR="00E21AE1" w:rsidRPr="00936461" w:rsidRDefault="00E21AE1" w:rsidP="003D2114">
            <w:pPr>
              <w:pStyle w:val="TAL"/>
              <w:rPr>
                <w:b/>
                <w:i/>
              </w:rPr>
            </w:pPr>
            <w:r w:rsidRPr="00936461">
              <w:rPr>
                <w:b/>
                <w:i/>
              </w:rPr>
              <w:t>spatialBundlingHARQ-ACK</w:t>
            </w:r>
          </w:p>
          <w:p w14:paraId="516D51B4" w14:textId="77777777" w:rsidR="00E21AE1" w:rsidRPr="00936461" w:rsidRDefault="00E21AE1" w:rsidP="003D2114">
            <w:pPr>
              <w:pStyle w:val="TAL"/>
            </w:pPr>
            <w:r w:rsidRPr="00936461">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69E45655" w14:textId="77777777" w:rsidR="00E21AE1" w:rsidRPr="00936461" w:rsidRDefault="00E21AE1" w:rsidP="003D2114">
            <w:pPr>
              <w:pStyle w:val="TAL"/>
              <w:jc w:val="center"/>
            </w:pPr>
            <w:r w:rsidRPr="00936461">
              <w:t>UE</w:t>
            </w:r>
          </w:p>
        </w:tc>
        <w:tc>
          <w:tcPr>
            <w:tcW w:w="567" w:type="dxa"/>
          </w:tcPr>
          <w:p w14:paraId="77D0E2F4" w14:textId="77777777" w:rsidR="00E21AE1" w:rsidRPr="00936461" w:rsidRDefault="00E21AE1" w:rsidP="003D2114">
            <w:pPr>
              <w:pStyle w:val="TAL"/>
              <w:jc w:val="center"/>
            </w:pPr>
            <w:r w:rsidRPr="00936461">
              <w:t>Yes</w:t>
            </w:r>
          </w:p>
        </w:tc>
        <w:tc>
          <w:tcPr>
            <w:tcW w:w="709" w:type="dxa"/>
          </w:tcPr>
          <w:p w14:paraId="239F8FF2" w14:textId="77777777" w:rsidR="00E21AE1" w:rsidRPr="00936461" w:rsidRDefault="00E21AE1" w:rsidP="003D2114">
            <w:pPr>
              <w:pStyle w:val="TAL"/>
              <w:jc w:val="center"/>
            </w:pPr>
            <w:r w:rsidRPr="00936461">
              <w:t>No</w:t>
            </w:r>
          </w:p>
        </w:tc>
        <w:tc>
          <w:tcPr>
            <w:tcW w:w="728" w:type="dxa"/>
          </w:tcPr>
          <w:p w14:paraId="3B620092" w14:textId="77777777" w:rsidR="00E21AE1" w:rsidRPr="00936461" w:rsidRDefault="00E21AE1" w:rsidP="003D2114">
            <w:pPr>
              <w:pStyle w:val="TAL"/>
              <w:jc w:val="center"/>
            </w:pPr>
            <w:r w:rsidRPr="00936461">
              <w:t>No</w:t>
            </w:r>
          </w:p>
        </w:tc>
      </w:tr>
      <w:tr w:rsidR="00E21AE1" w:rsidRPr="00936461" w14:paraId="28914179" w14:textId="77777777" w:rsidTr="003D2114">
        <w:trPr>
          <w:cantSplit/>
          <w:tblHeader/>
        </w:trPr>
        <w:tc>
          <w:tcPr>
            <w:tcW w:w="6917" w:type="dxa"/>
          </w:tcPr>
          <w:p w14:paraId="15C7D907" w14:textId="77777777" w:rsidR="00E21AE1" w:rsidRPr="00936461" w:rsidRDefault="00E21AE1" w:rsidP="003D2114">
            <w:pPr>
              <w:pStyle w:val="TAL"/>
              <w:rPr>
                <w:b/>
                <w:bCs/>
                <w:i/>
                <w:iCs/>
              </w:rPr>
            </w:pPr>
            <w:r w:rsidRPr="00936461">
              <w:rPr>
                <w:rFonts w:cs="Arial"/>
                <w:b/>
                <w:bCs/>
                <w:i/>
                <w:iCs/>
                <w:szCs w:val="18"/>
              </w:rPr>
              <w:t>spatialRelationUpdateAP-SRS-r16</w:t>
            </w:r>
          </w:p>
          <w:p w14:paraId="2EDDAB93" w14:textId="77777777" w:rsidR="00E21AE1" w:rsidRPr="00936461" w:rsidRDefault="00E21AE1" w:rsidP="003D2114">
            <w:pPr>
              <w:pStyle w:val="TAL"/>
              <w:rPr>
                <w:b/>
                <w:i/>
              </w:rPr>
            </w:pPr>
            <w:r w:rsidRPr="00936461">
              <w:t xml:space="preserve">Indicates the UE support of </w:t>
            </w:r>
            <w:r w:rsidRPr="00936461">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936461">
              <w:rPr>
                <w:i/>
              </w:rPr>
              <w:t xml:space="preserve">supportedSRS-Resources </w:t>
            </w:r>
            <w:r w:rsidRPr="00936461">
              <w:rPr>
                <w:iCs/>
              </w:rPr>
              <w:t>and</w:t>
            </w:r>
            <w:r w:rsidRPr="00936461">
              <w:rPr>
                <w:i/>
              </w:rPr>
              <w:t xml:space="preserve"> maxNumberConfiguredSpatialRelations</w:t>
            </w:r>
            <w:r w:rsidRPr="00936461">
              <w:rPr>
                <w:rFonts w:cs="Arial"/>
                <w:i/>
                <w:iCs/>
                <w:szCs w:val="18"/>
              </w:rPr>
              <w:t>.</w:t>
            </w:r>
          </w:p>
        </w:tc>
        <w:tc>
          <w:tcPr>
            <w:tcW w:w="709" w:type="dxa"/>
          </w:tcPr>
          <w:p w14:paraId="090BEB91" w14:textId="77777777" w:rsidR="00E21AE1" w:rsidRPr="00936461" w:rsidRDefault="00E21AE1" w:rsidP="003D2114">
            <w:pPr>
              <w:pStyle w:val="TAL"/>
              <w:jc w:val="center"/>
            </w:pPr>
            <w:r w:rsidRPr="00936461">
              <w:t>UE</w:t>
            </w:r>
          </w:p>
        </w:tc>
        <w:tc>
          <w:tcPr>
            <w:tcW w:w="567" w:type="dxa"/>
          </w:tcPr>
          <w:p w14:paraId="2958BFE4" w14:textId="77777777" w:rsidR="00E21AE1" w:rsidRPr="00936461" w:rsidRDefault="00E21AE1" w:rsidP="003D2114">
            <w:pPr>
              <w:pStyle w:val="TAL"/>
              <w:jc w:val="center"/>
            </w:pPr>
            <w:r w:rsidRPr="00936461">
              <w:t>No</w:t>
            </w:r>
          </w:p>
        </w:tc>
        <w:tc>
          <w:tcPr>
            <w:tcW w:w="709" w:type="dxa"/>
          </w:tcPr>
          <w:p w14:paraId="4CC659BB" w14:textId="77777777" w:rsidR="00E21AE1" w:rsidRPr="00936461" w:rsidRDefault="00E21AE1" w:rsidP="003D2114">
            <w:pPr>
              <w:pStyle w:val="TAL"/>
              <w:jc w:val="center"/>
            </w:pPr>
            <w:r w:rsidRPr="00936461">
              <w:t>No</w:t>
            </w:r>
          </w:p>
        </w:tc>
        <w:tc>
          <w:tcPr>
            <w:tcW w:w="728" w:type="dxa"/>
          </w:tcPr>
          <w:p w14:paraId="706D34D8" w14:textId="77777777" w:rsidR="00E21AE1" w:rsidRPr="00936461" w:rsidRDefault="00E21AE1" w:rsidP="003D2114">
            <w:pPr>
              <w:pStyle w:val="TAL"/>
              <w:jc w:val="center"/>
            </w:pPr>
            <w:r w:rsidRPr="00936461">
              <w:t>FR2 only</w:t>
            </w:r>
          </w:p>
        </w:tc>
      </w:tr>
      <w:tr w:rsidR="00E21AE1" w:rsidRPr="00936461" w14:paraId="2D87AAE7" w14:textId="77777777" w:rsidTr="003D2114">
        <w:trPr>
          <w:cantSplit/>
          <w:tblHeader/>
        </w:trPr>
        <w:tc>
          <w:tcPr>
            <w:tcW w:w="6917" w:type="dxa"/>
          </w:tcPr>
          <w:p w14:paraId="6789944C" w14:textId="77777777" w:rsidR="00E21AE1" w:rsidRPr="00936461" w:rsidRDefault="00E21AE1" w:rsidP="003D2114">
            <w:pPr>
              <w:pStyle w:val="TAL"/>
            </w:pPr>
            <w:r w:rsidRPr="00936461">
              <w:rPr>
                <w:b/>
                <w:i/>
              </w:rPr>
              <w:t>spCellPlacement</w:t>
            </w:r>
          </w:p>
          <w:p w14:paraId="240B238B" w14:textId="77777777" w:rsidR="00E21AE1" w:rsidRPr="00936461" w:rsidRDefault="00E21AE1" w:rsidP="003D2114">
            <w:pPr>
              <w:pStyle w:val="TAL"/>
              <w:rPr>
                <w:rFonts w:cs="Arial"/>
                <w:b/>
                <w:bCs/>
                <w:i/>
                <w:iCs/>
                <w:szCs w:val="18"/>
              </w:rPr>
            </w:pPr>
            <w:bookmarkStart w:id="35" w:name="_Hlk43474281"/>
            <w:r w:rsidRPr="00936461">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35"/>
          </w:p>
        </w:tc>
        <w:tc>
          <w:tcPr>
            <w:tcW w:w="709" w:type="dxa"/>
          </w:tcPr>
          <w:p w14:paraId="5A5F4F9B" w14:textId="77777777" w:rsidR="00E21AE1" w:rsidRPr="00936461" w:rsidRDefault="00E21AE1" w:rsidP="003D2114">
            <w:pPr>
              <w:pStyle w:val="TAL"/>
              <w:jc w:val="center"/>
            </w:pPr>
            <w:r w:rsidRPr="00936461">
              <w:rPr>
                <w:rFonts w:cs="Arial"/>
                <w:szCs w:val="18"/>
              </w:rPr>
              <w:t>UE</w:t>
            </w:r>
          </w:p>
        </w:tc>
        <w:tc>
          <w:tcPr>
            <w:tcW w:w="567" w:type="dxa"/>
          </w:tcPr>
          <w:p w14:paraId="157DCB6C" w14:textId="77777777" w:rsidR="00E21AE1" w:rsidRPr="00936461" w:rsidRDefault="00E21AE1" w:rsidP="003D2114">
            <w:pPr>
              <w:pStyle w:val="TAL"/>
              <w:jc w:val="center"/>
            </w:pPr>
            <w:r w:rsidRPr="00936461">
              <w:rPr>
                <w:rFonts w:cs="Arial"/>
                <w:szCs w:val="18"/>
              </w:rPr>
              <w:t>No</w:t>
            </w:r>
          </w:p>
        </w:tc>
        <w:tc>
          <w:tcPr>
            <w:tcW w:w="709" w:type="dxa"/>
          </w:tcPr>
          <w:p w14:paraId="15F1A71C" w14:textId="77777777" w:rsidR="00E21AE1" w:rsidRPr="00936461" w:rsidRDefault="00E21AE1" w:rsidP="003D2114">
            <w:pPr>
              <w:pStyle w:val="TAL"/>
              <w:jc w:val="center"/>
            </w:pPr>
            <w:r w:rsidRPr="00936461">
              <w:rPr>
                <w:rFonts w:cs="Arial"/>
                <w:szCs w:val="18"/>
              </w:rPr>
              <w:t>No</w:t>
            </w:r>
          </w:p>
        </w:tc>
        <w:tc>
          <w:tcPr>
            <w:tcW w:w="728" w:type="dxa"/>
          </w:tcPr>
          <w:p w14:paraId="72A48B7A" w14:textId="77777777" w:rsidR="00E21AE1" w:rsidRPr="00936461" w:rsidRDefault="00E21AE1" w:rsidP="003D2114">
            <w:pPr>
              <w:pStyle w:val="TAL"/>
              <w:jc w:val="center"/>
            </w:pPr>
            <w:r w:rsidRPr="00936461">
              <w:rPr>
                <w:rFonts w:cs="Arial"/>
                <w:szCs w:val="18"/>
              </w:rPr>
              <w:t>No</w:t>
            </w:r>
          </w:p>
        </w:tc>
      </w:tr>
      <w:tr w:rsidR="00E21AE1" w:rsidRPr="00936461" w14:paraId="6D499285" w14:textId="77777777" w:rsidTr="003D2114">
        <w:trPr>
          <w:cantSplit/>
          <w:tblHeader/>
        </w:trPr>
        <w:tc>
          <w:tcPr>
            <w:tcW w:w="6917" w:type="dxa"/>
          </w:tcPr>
          <w:p w14:paraId="48B422D4" w14:textId="77777777" w:rsidR="00E21AE1" w:rsidRPr="00936461" w:rsidRDefault="00E21AE1" w:rsidP="003D2114">
            <w:pPr>
              <w:pStyle w:val="TAL"/>
              <w:rPr>
                <w:b/>
                <w:i/>
              </w:rPr>
            </w:pPr>
            <w:r w:rsidRPr="00936461">
              <w:rPr>
                <w:b/>
                <w:i/>
              </w:rPr>
              <w:t>sps-HARQ-ACK-Deferral-r17</w:t>
            </w:r>
          </w:p>
          <w:p w14:paraId="41A900B9" w14:textId="77777777" w:rsidR="00E21AE1" w:rsidRPr="00936461" w:rsidRDefault="00E21AE1" w:rsidP="003D2114">
            <w:pPr>
              <w:pStyle w:val="TAL"/>
              <w:rPr>
                <w:rFonts w:cs="Arial"/>
                <w:bCs/>
                <w:iCs/>
                <w:szCs w:val="18"/>
              </w:rPr>
            </w:pPr>
            <w:r w:rsidRPr="00936461">
              <w:t xml:space="preserve">Indicates whether the UE supports SPS HARQ-ACK deferral in case of TDD collision </w:t>
            </w:r>
            <w:r w:rsidRPr="00936461">
              <w:rPr>
                <w:rFonts w:cs="Arial"/>
                <w:bCs/>
                <w:iCs/>
                <w:szCs w:val="18"/>
              </w:rPr>
              <w:t>comprised of the following functional components:</w:t>
            </w:r>
          </w:p>
          <w:p w14:paraId="0B8D8DA8" w14:textId="77777777" w:rsidR="00E21AE1" w:rsidRPr="00936461" w:rsidRDefault="00E21AE1" w:rsidP="003D2114">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Identify HARQ-ACK bits of active SPS configurations for deferral in the initial PUCCH slot;</w:t>
            </w:r>
          </w:p>
          <w:p w14:paraId="50800E58" w14:textId="77777777" w:rsidR="00E21AE1" w:rsidRPr="00936461" w:rsidRDefault="00E21AE1" w:rsidP="003D2114">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Determination of the target PUCCH slot for SPS HARQ-ACK deferral;</w:t>
            </w:r>
          </w:p>
          <w:p w14:paraId="5BB3152B" w14:textId="77777777" w:rsidR="00E21AE1" w:rsidRPr="00936461" w:rsidRDefault="00E21AE1" w:rsidP="003D2114">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Multiplexing and transmission of deferred SPS HARQ-ACK information in the target PUCCH slot;</w:t>
            </w:r>
          </w:p>
          <w:p w14:paraId="003FEC3D" w14:textId="77777777" w:rsidR="00E21AE1" w:rsidRPr="00936461" w:rsidRDefault="00E21AE1" w:rsidP="003D2114">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Handling of the collision for the same HARQ process due to deferred SPS HARQ-ACK.</w:t>
            </w:r>
          </w:p>
          <w:p w14:paraId="2F569CEE" w14:textId="77777777" w:rsidR="00E21AE1" w:rsidRPr="00936461" w:rsidRDefault="00E21AE1" w:rsidP="003D2114">
            <w:pPr>
              <w:pStyle w:val="B1"/>
              <w:spacing w:after="0"/>
              <w:rPr>
                <w:rFonts w:ascii="Arial" w:hAnsi="Arial" w:cs="Arial"/>
                <w:sz w:val="18"/>
                <w:szCs w:val="18"/>
              </w:rPr>
            </w:pPr>
          </w:p>
          <w:p w14:paraId="28CF15DA" w14:textId="77777777" w:rsidR="00E21AE1" w:rsidRPr="00936461" w:rsidRDefault="00E21AE1" w:rsidP="003D2114">
            <w:pPr>
              <w:pStyle w:val="TAL"/>
            </w:pPr>
            <w:r w:rsidRPr="00936461">
              <w:rPr>
                <w:rFonts w:cs="Arial"/>
                <w:bCs/>
                <w:iCs/>
                <w:szCs w:val="18"/>
              </w:rPr>
              <w:t>Support of this feature is reported for licensed and unlicensed bands, respectively.</w:t>
            </w:r>
          </w:p>
          <w:p w14:paraId="2B8627AF" w14:textId="77777777" w:rsidR="00E21AE1" w:rsidRPr="00936461" w:rsidRDefault="00E21AE1" w:rsidP="003D2114">
            <w:pPr>
              <w:pStyle w:val="TAL"/>
              <w:rPr>
                <w:rFonts w:cs="Arial"/>
                <w:bCs/>
                <w:iCs/>
                <w:szCs w:val="18"/>
              </w:rPr>
            </w:pPr>
            <w:r w:rsidRPr="00936461">
              <w:rPr>
                <w:rFonts w:cs="Arial"/>
                <w:bCs/>
                <w:iCs/>
                <w:szCs w:val="18"/>
              </w:rPr>
              <w:t xml:space="preserve">When this field is reported, either of </w:t>
            </w:r>
            <w:r w:rsidRPr="00936461">
              <w:rPr>
                <w:rFonts w:cs="Arial"/>
                <w:bCs/>
                <w:i/>
                <w:iCs/>
                <w:szCs w:val="18"/>
              </w:rPr>
              <w:t>non-SharedSpectrumChAccess-r17</w:t>
            </w:r>
            <w:r w:rsidRPr="00936461">
              <w:rPr>
                <w:rFonts w:cs="Arial"/>
                <w:bCs/>
                <w:iCs/>
                <w:szCs w:val="18"/>
              </w:rPr>
              <w:t xml:space="preserve"> or </w:t>
            </w:r>
            <w:r w:rsidRPr="00936461">
              <w:rPr>
                <w:rFonts w:cs="Arial"/>
                <w:bCs/>
                <w:i/>
                <w:iCs/>
                <w:szCs w:val="18"/>
              </w:rPr>
              <w:t>sharedSpectrumChAccess-r17</w:t>
            </w:r>
            <w:r w:rsidRPr="00936461">
              <w:rPr>
                <w:rFonts w:cs="Arial"/>
                <w:bCs/>
                <w:iCs/>
                <w:szCs w:val="18"/>
              </w:rPr>
              <w:t xml:space="preserve"> shall be reported, at least.</w:t>
            </w:r>
          </w:p>
          <w:p w14:paraId="54AD3618" w14:textId="77777777" w:rsidR="00E21AE1" w:rsidRPr="00936461" w:rsidRDefault="00E21AE1" w:rsidP="003D2114">
            <w:pPr>
              <w:pStyle w:val="TAL"/>
            </w:pPr>
            <w:r w:rsidRPr="00936461">
              <w:rPr>
                <w:bCs/>
                <w:iCs/>
                <w:szCs w:val="18"/>
              </w:rPr>
              <w:t xml:space="preserve">A UE supporting this feature shall also indicate support of </w:t>
            </w:r>
            <w:r w:rsidRPr="00936461">
              <w:rPr>
                <w:bCs/>
                <w:i/>
                <w:szCs w:val="18"/>
              </w:rPr>
              <w:t>downlinkSPS</w:t>
            </w:r>
            <w:r w:rsidRPr="00936461">
              <w:rPr>
                <w:bCs/>
                <w:iCs/>
                <w:szCs w:val="18"/>
              </w:rPr>
              <w:t>.</w:t>
            </w:r>
          </w:p>
        </w:tc>
        <w:tc>
          <w:tcPr>
            <w:tcW w:w="709" w:type="dxa"/>
          </w:tcPr>
          <w:p w14:paraId="1401288A" w14:textId="77777777" w:rsidR="00E21AE1" w:rsidRPr="00936461" w:rsidRDefault="00E21AE1" w:rsidP="003D2114">
            <w:pPr>
              <w:pStyle w:val="TAL"/>
              <w:jc w:val="center"/>
              <w:rPr>
                <w:rFonts w:cs="Arial"/>
                <w:szCs w:val="18"/>
              </w:rPr>
            </w:pPr>
            <w:r w:rsidRPr="00936461">
              <w:rPr>
                <w:rFonts w:cs="Arial"/>
                <w:szCs w:val="18"/>
              </w:rPr>
              <w:t>UE</w:t>
            </w:r>
          </w:p>
        </w:tc>
        <w:tc>
          <w:tcPr>
            <w:tcW w:w="567" w:type="dxa"/>
          </w:tcPr>
          <w:p w14:paraId="0B7CE63E" w14:textId="77777777" w:rsidR="00E21AE1" w:rsidRPr="00936461" w:rsidRDefault="00E21AE1" w:rsidP="003D2114">
            <w:pPr>
              <w:pStyle w:val="TAL"/>
              <w:jc w:val="center"/>
              <w:rPr>
                <w:rFonts w:cs="Arial"/>
                <w:szCs w:val="18"/>
              </w:rPr>
            </w:pPr>
            <w:r w:rsidRPr="00936461">
              <w:rPr>
                <w:rFonts w:cs="Arial"/>
                <w:szCs w:val="18"/>
              </w:rPr>
              <w:t>No</w:t>
            </w:r>
          </w:p>
        </w:tc>
        <w:tc>
          <w:tcPr>
            <w:tcW w:w="709" w:type="dxa"/>
          </w:tcPr>
          <w:p w14:paraId="51997D2A" w14:textId="77777777" w:rsidR="00E21AE1" w:rsidRPr="00936461" w:rsidRDefault="00E21AE1" w:rsidP="003D2114">
            <w:pPr>
              <w:pStyle w:val="TAL"/>
              <w:jc w:val="center"/>
              <w:rPr>
                <w:rFonts w:cs="Arial"/>
                <w:szCs w:val="18"/>
              </w:rPr>
            </w:pPr>
            <w:r w:rsidRPr="00936461">
              <w:rPr>
                <w:rFonts w:cs="Arial"/>
                <w:szCs w:val="18"/>
              </w:rPr>
              <w:t>TDD only</w:t>
            </w:r>
          </w:p>
        </w:tc>
        <w:tc>
          <w:tcPr>
            <w:tcW w:w="728" w:type="dxa"/>
          </w:tcPr>
          <w:p w14:paraId="08638748" w14:textId="77777777" w:rsidR="00E21AE1" w:rsidRPr="00936461" w:rsidRDefault="00E21AE1" w:rsidP="003D2114">
            <w:pPr>
              <w:pStyle w:val="TAL"/>
              <w:jc w:val="center"/>
              <w:rPr>
                <w:rFonts w:cs="Arial"/>
                <w:szCs w:val="18"/>
              </w:rPr>
            </w:pPr>
            <w:r w:rsidRPr="00936461">
              <w:rPr>
                <w:rFonts w:cs="Arial"/>
                <w:szCs w:val="18"/>
              </w:rPr>
              <w:t>No</w:t>
            </w:r>
          </w:p>
        </w:tc>
      </w:tr>
      <w:tr w:rsidR="00E21AE1" w:rsidRPr="00936461" w14:paraId="0A04105C" w14:textId="77777777" w:rsidTr="003D2114">
        <w:trPr>
          <w:cantSplit/>
          <w:tblHeader/>
        </w:trPr>
        <w:tc>
          <w:tcPr>
            <w:tcW w:w="6917" w:type="dxa"/>
          </w:tcPr>
          <w:p w14:paraId="3A86EF74" w14:textId="77777777" w:rsidR="00E21AE1" w:rsidRPr="00936461" w:rsidRDefault="00E21AE1" w:rsidP="003D2114">
            <w:pPr>
              <w:pStyle w:val="TAL"/>
              <w:rPr>
                <w:b/>
                <w:i/>
              </w:rPr>
            </w:pPr>
            <w:r w:rsidRPr="00936461">
              <w:rPr>
                <w:b/>
                <w:i/>
              </w:rPr>
              <w:t>sp-CSI-IM</w:t>
            </w:r>
          </w:p>
          <w:p w14:paraId="659D07C9" w14:textId="77777777" w:rsidR="00E21AE1" w:rsidRPr="00936461" w:rsidRDefault="00E21AE1" w:rsidP="003D2114">
            <w:pPr>
              <w:pStyle w:val="TAL"/>
            </w:pPr>
            <w:r w:rsidRPr="00936461">
              <w:t>Indicates whether the UE supports semi-persistent CSI-IM.</w:t>
            </w:r>
          </w:p>
        </w:tc>
        <w:tc>
          <w:tcPr>
            <w:tcW w:w="709" w:type="dxa"/>
          </w:tcPr>
          <w:p w14:paraId="54409145" w14:textId="77777777" w:rsidR="00E21AE1" w:rsidRPr="00936461" w:rsidRDefault="00E21AE1" w:rsidP="003D2114">
            <w:pPr>
              <w:pStyle w:val="TAL"/>
              <w:jc w:val="center"/>
            </w:pPr>
            <w:r w:rsidRPr="00936461">
              <w:rPr>
                <w:rFonts w:cs="Arial"/>
                <w:szCs w:val="18"/>
              </w:rPr>
              <w:t>UE</w:t>
            </w:r>
          </w:p>
        </w:tc>
        <w:tc>
          <w:tcPr>
            <w:tcW w:w="567" w:type="dxa"/>
          </w:tcPr>
          <w:p w14:paraId="4C11E972" w14:textId="77777777" w:rsidR="00E21AE1" w:rsidRPr="00936461" w:rsidRDefault="00E21AE1" w:rsidP="003D2114">
            <w:pPr>
              <w:pStyle w:val="TAL"/>
              <w:jc w:val="center"/>
            </w:pPr>
            <w:r w:rsidRPr="00936461">
              <w:rPr>
                <w:rFonts w:cs="Arial"/>
                <w:szCs w:val="18"/>
              </w:rPr>
              <w:t>No</w:t>
            </w:r>
          </w:p>
        </w:tc>
        <w:tc>
          <w:tcPr>
            <w:tcW w:w="709" w:type="dxa"/>
          </w:tcPr>
          <w:p w14:paraId="66358B09" w14:textId="77777777" w:rsidR="00E21AE1" w:rsidRPr="00936461" w:rsidRDefault="00E21AE1" w:rsidP="003D2114">
            <w:pPr>
              <w:pStyle w:val="TAL"/>
              <w:jc w:val="center"/>
            </w:pPr>
            <w:r w:rsidRPr="00936461">
              <w:rPr>
                <w:rFonts w:cs="Arial"/>
                <w:szCs w:val="18"/>
              </w:rPr>
              <w:t>No</w:t>
            </w:r>
          </w:p>
        </w:tc>
        <w:tc>
          <w:tcPr>
            <w:tcW w:w="728" w:type="dxa"/>
          </w:tcPr>
          <w:p w14:paraId="2F23C332" w14:textId="77777777" w:rsidR="00E21AE1" w:rsidRPr="00936461" w:rsidRDefault="00E21AE1" w:rsidP="003D2114">
            <w:pPr>
              <w:pStyle w:val="TAL"/>
              <w:jc w:val="center"/>
            </w:pPr>
            <w:r w:rsidRPr="00936461">
              <w:rPr>
                <w:rFonts w:cs="Arial"/>
                <w:szCs w:val="18"/>
              </w:rPr>
              <w:t>Yes</w:t>
            </w:r>
          </w:p>
        </w:tc>
      </w:tr>
      <w:tr w:rsidR="00E21AE1" w:rsidRPr="00936461" w14:paraId="343E11F1" w14:textId="77777777" w:rsidTr="003D2114">
        <w:trPr>
          <w:cantSplit/>
          <w:tblHeader/>
        </w:trPr>
        <w:tc>
          <w:tcPr>
            <w:tcW w:w="6917" w:type="dxa"/>
          </w:tcPr>
          <w:p w14:paraId="58F45FEE" w14:textId="77777777" w:rsidR="00E21AE1" w:rsidRPr="00936461" w:rsidRDefault="00E21AE1" w:rsidP="003D2114">
            <w:pPr>
              <w:pStyle w:val="TAL"/>
              <w:rPr>
                <w:b/>
                <w:i/>
              </w:rPr>
            </w:pPr>
            <w:r w:rsidRPr="00936461">
              <w:rPr>
                <w:b/>
                <w:i/>
              </w:rPr>
              <w:t>sp-CSI-ReportPUCCH</w:t>
            </w:r>
          </w:p>
          <w:p w14:paraId="32110461" w14:textId="77777777" w:rsidR="00E21AE1" w:rsidRPr="00936461" w:rsidRDefault="00E21AE1" w:rsidP="003D2114">
            <w:pPr>
              <w:pStyle w:val="TAL"/>
            </w:pPr>
            <w:r w:rsidRPr="00936461">
              <w:t xml:space="preserve">Indicates whether UE supports semi-persistent CSI reporting using PUCCH formats 2, 3 and 4. This applies only to non-shared spectrum channel access. For shared spectrum channel access, </w:t>
            </w:r>
            <w:r w:rsidRPr="00936461">
              <w:rPr>
                <w:i/>
                <w:iCs/>
              </w:rPr>
              <w:t xml:space="preserve">sp-CSI-ReportPUCCH-r16 </w:t>
            </w:r>
            <w:r w:rsidRPr="00936461">
              <w:rPr>
                <w:bCs/>
                <w:iCs/>
              </w:rPr>
              <w:t>applies.</w:t>
            </w:r>
          </w:p>
        </w:tc>
        <w:tc>
          <w:tcPr>
            <w:tcW w:w="709" w:type="dxa"/>
          </w:tcPr>
          <w:p w14:paraId="51E1CBB0" w14:textId="77777777" w:rsidR="00E21AE1" w:rsidRPr="00936461" w:rsidRDefault="00E21AE1" w:rsidP="003D2114">
            <w:pPr>
              <w:pStyle w:val="TAL"/>
              <w:jc w:val="center"/>
            </w:pPr>
            <w:r w:rsidRPr="00936461">
              <w:t>UE</w:t>
            </w:r>
          </w:p>
        </w:tc>
        <w:tc>
          <w:tcPr>
            <w:tcW w:w="567" w:type="dxa"/>
          </w:tcPr>
          <w:p w14:paraId="5E4FFF98" w14:textId="77777777" w:rsidR="00E21AE1" w:rsidRPr="00936461" w:rsidRDefault="00E21AE1" w:rsidP="003D2114">
            <w:pPr>
              <w:pStyle w:val="TAL"/>
              <w:jc w:val="center"/>
            </w:pPr>
            <w:r w:rsidRPr="00936461">
              <w:t>No</w:t>
            </w:r>
          </w:p>
        </w:tc>
        <w:tc>
          <w:tcPr>
            <w:tcW w:w="709" w:type="dxa"/>
          </w:tcPr>
          <w:p w14:paraId="3E0D5032" w14:textId="77777777" w:rsidR="00E21AE1" w:rsidRPr="00936461" w:rsidRDefault="00E21AE1" w:rsidP="003D2114">
            <w:pPr>
              <w:pStyle w:val="TAL"/>
              <w:jc w:val="center"/>
            </w:pPr>
            <w:r w:rsidRPr="00936461">
              <w:t>No</w:t>
            </w:r>
          </w:p>
        </w:tc>
        <w:tc>
          <w:tcPr>
            <w:tcW w:w="728" w:type="dxa"/>
          </w:tcPr>
          <w:p w14:paraId="1FCA702C" w14:textId="77777777" w:rsidR="00E21AE1" w:rsidRPr="00936461" w:rsidRDefault="00E21AE1" w:rsidP="003D2114">
            <w:pPr>
              <w:pStyle w:val="TAL"/>
              <w:jc w:val="center"/>
            </w:pPr>
            <w:r w:rsidRPr="00936461">
              <w:t>No</w:t>
            </w:r>
          </w:p>
        </w:tc>
      </w:tr>
      <w:tr w:rsidR="00E21AE1" w:rsidRPr="00936461" w14:paraId="4944470F" w14:textId="77777777" w:rsidTr="003D2114">
        <w:trPr>
          <w:cantSplit/>
          <w:tblHeader/>
        </w:trPr>
        <w:tc>
          <w:tcPr>
            <w:tcW w:w="6917" w:type="dxa"/>
          </w:tcPr>
          <w:p w14:paraId="4C4308BE" w14:textId="77777777" w:rsidR="00E21AE1" w:rsidRPr="00936461" w:rsidRDefault="00E21AE1" w:rsidP="003D2114">
            <w:pPr>
              <w:pStyle w:val="TAL"/>
              <w:rPr>
                <w:b/>
                <w:i/>
              </w:rPr>
            </w:pPr>
            <w:r w:rsidRPr="00936461">
              <w:rPr>
                <w:b/>
                <w:i/>
              </w:rPr>
              <w:t>sp-CSI-ReportPUSCH</w:t>
            </w:r>
          </w:p>
          <w:p w14:paraId="42B331B9" w14:textId="77777777" w:rsidR="00E21AE1" w:rsidRPr="00936461" w:rsidRDefault="00E21AE1" w:rsidP="003D2114">
            <w:pPr>
              <w:pStyle w:val="TAL"/>
            </w:pPr>
            <w:r w:rsidRPr="00936461">
              <w:t xml:space="preserve">Indicates whether UE supports semi-persistent CSI reporting using PUSCH. This applies only to non-shared spectrum channel access. For shared spectrum channel access, </w:t>
            </w:r>
            <w:r w:rsidRPr="00936461">
              <w:rPr>
                <w:i/>
                <w:iCs/>
              </w:rPr>
              <w:t xml:space="preserve">sp-CSI-ReportPUSCH-r16 </w:t>
            </w:r>
            <w:r w:rsidRPr="00936461">
              <w:rPr>
                <w:bCs/>
                <w:iCs/>
              </w:rPr>
              <w:t>applies.</w:t>
            </w:r>
          </w:p>
        </w:tc>
        <w:tc>
          <w:tcPr>
            <w:tcW w:w="709" w:type="dxa"/>
          </w:tcPr>
          <w:p w14:paraId="6F8751BB" w14:textId="77777777" w:rsidR="00E21AE1" w:rsidRPr="00936461" w:rsidRDefault="00E21AE1" w:rsidP="003D2114">
            <w:pPr>
              <w:pStyle w:val="TAL"/>
              <w:jc w:val="center"/>
            </w:pPr>
            <w:r w:rsidRPr="00936461">
              <w:t>UE</w:t>
            </w:r>
          </w:p>
        </w:tc>
        <w:tc>
          <w:tcPr>
            <w:tcW w:w="567" w:type="dxa"/>
          </w:tcPr>
          <w:p w14:paraId="355776BC" w14:textId="77777777" w:rsidR="00E21AE1" w:rsidRPr="00936461" w:rsidRDefault="00E21AE1" w:rsidP="003D2114">
            <w:pPr>
              <w:pStyle w:val="TAL"/>
              <w:jc w:val="center"/>
            </w:pPr>
            <w:r w:rsidRPr="00936461">
              <w:t>No</w:t>
            </w:r>
          </w:p>
        </w:tc>
        <w:tc>
          <w:tcPr>
            <w:tcW w:w="709" w:type="dxa"/>
          </w:tcPr>
          <w:p w14:paraId="7772D140" w14:textId="77777777" w:rsidR="00E21AE1" w:rsidRPr="00936461" w:rsidRDefault="00E21AE1" w:rsidP="003D2114">
            <w:pPr>
              <w:pStyle w:val="TAL"/>
              <w:jc w:val="center"/>
            </w:pPr>
            <w:r w:rsidRPr="00936461">
              <w:t>No</w:t>
            </w:r>
          </w:p>
        </w:tc>
        <w:tc>
          <w:tcPr>
            <w:tcW w:w="728" w:type="dxa"/>
          </w:tcPr>
          <w:p w14:paraId="0AD284FB" w14:textId="77777777" w:rsidR="00E21AE1" w:rsidRPr="00936461" w:rsidRDefault="00E21AE1" w:rsidP="003D2114">
            <w:pPr>
              <w:pStyle w:val="TAL"/>
              <w:jc w:val="center"/>
            </w:pPr>
            <w:r w:rsidRPr="00936461">
              <w:t>No</w:t>
            </w:r>
          </w:p>
        </w:tc>
      </w:tr>
      <w:tr w:rsidR="00E21AE1" w:rsidRPr="00936461" w14:paraId="353553A0" w14:textId="77777777" w:rsidTr="003D2114">
        <w:trPr>
          <w:cantSplit/>
          <w:tblHeader/>
        </w:trPr>
        <w:tc>
          <w:tcPr>
            <w:tcW w:w="6917" w:type="dxa"/>
          </w:tcPr>
          <w:p w14:paraId="5B66D4ED" w14:textId="77777777" w:rsidR="00E21AE1" w:rsidRPr="00936461" w:rsidRDefault="00E21AE1" w:rsidP="003D2114">
            <w:pPr>
              <w:pStyle w:val="TAL"/>
              <w:rPr>
                <w:b/>
                <w:i/>
              </w:rPr>
            </w:pPr>
            <w:r w:rsidRPr="00936461">
              <w:rPr>
                <w:b/>
                <w:i/>
              </w:rPr>
              <w:lastRenderedPageBreak/>
              <w:t>sp-CSI-RS</w:t>
            </w:r>
          </w:p>
          <w:p w14:paraId="13037712" w14:textId="77777777" w:rsidR="00E21AE1" w:rsidRPr="00936461" w:rsidRDefault="00E21AE1" w:rsidP="003D2114">
            <w:pPr>
              <w:pStyle w:val="TAL"/>
            </w:pPr>
            <w:r w:rsidRPr="00936461">
              <w:rPr>
                <w:rFonts w:cs="Arial"/>
                <w:szCs w:val="18"/>
              </w:rPr>
              <w:t>Indicates whether the UE supports semi-persistent CSI-RS.</w:t>
            </w:r>
          </w:p>
        </w:tc>
        <w:tc>
          <w:tcPr>
            <w:tcW w:w="709" w:type="dxa"/>
          </w:tcPr>
          <w:p w14:paraId="06FBA165" w14:textId="77777777" w:rsidR="00E21AE1" w:rsidRPr="00936461" w:rsidRDefault="00E21AE1" w:rsidP="003D2114">
            <w:pPr>
              <w:pStyle w:val="TAL"/>
              <w:jc w:val="center"/>
            </w:pPr>
            <w:r w:rsidRPr="00936461">
              <w:rPr>
                <w:rFonts w:cs="Arial"/>
                <w:szCs w:val="18"/>
              </w:rPr>
              <w:t>UE</w:t>
            </w:r>
          </w:p>
        </w:tc>
        <w:tc>
          <w:tcPr>
            <w:tcW w:w="567" w:type="dxa"/>
          </w:tcPr>
          <w:p w14:paraId="7E6B477A" w14:textId="77777777" w:rsidR="00E21AE1" w:rsidRPr="00936461" w:rsidRDefault="00E21AE1" w:rsidP="003D2114">
            <w:pPr>
              <w:pStyle w:val="TAL"/>
              <w:jc w:val="center"/>
            </w:pPr>
            <w:r w:rsidRPr="00936461">
              <w:rPr>
                <w:rFonts w:cs="Arial"/>
                <w:szCs w:val="18"/>
              </w:rPr>
              <w:t>Yes</w:t>
            </w:r>
          </w:p>
        </w:tc>
        <w:tc>
          <w:tcPr>
            <w:tcW w:w="709" w:type="dxa"/>
          </w:tcPr>
          <w:p w14:paraId="74A1FE77" w14:textId="77777777" w:rsidR="00E21AE1" w:rsidRPr="00936461" w:rsidRDefault="00E21AE1" w:rsidP="003D2114">
            <w:pPr>
              <w:pStyle w:val="TAL"/>
              <w:jc w:val="center"/>
            </w:pPr>
            <w:r w:rsidRPr="00936461">
              <w:rPr>
                <w:rFonts w:cs="Arial"/>
                <w:szCs w:val="18"/>
              </w:rPr>
              <w:t>No</w:t>
            </w:r>
          </w:p>
        </w:tc>
        <w:tc>
          <w:tcPr>
            <w:tcW w:w="728" w:type="dxa"/>
          </w:tcPr>
          <w:p w14:paraId="05AC11D9" w14:textId="77777777" w:rsidR="00E21AE1" w:rsidRPr="00936461" w:rsidRDefault="00E21AE1" w:rsidP="003D2114">
            <w:pPr>
              <w:pStyle w:val="TAL"/>
              <w:jc w:val="center"/>
            </w:pPr>
            <w:r w:rsidRPr="00936461">
              <w:rPr>
                <w:rFonts w:cs="Arial"/>
                <w:szCs w:val="18"/>
              </w:rPr>
              <w:t>Yes</w:t>
            </w:r>
          </w:p>
        </w:tc>
      </w:tr>
      <w:tr w:rsidR="00E21AE1" w:rsidRPr="00936461" w14:paraId="35B6BD4F" w14:textId="77777777" w:rsidTr="003D2114">
        <w:trPr>
          <w:cantSplit/>
          <w:tblHeader/>
        </w:trPr>
        <w:tc>
          <w:tcPr>
            <w:tcW w:w="6917" w:type="dxa"/>
          </w:tcPr>
          <w:p w14:paraId="59D5F7E4" w14:textId="77777777" w:rsidR="00E21AE1" w:rsidRPr="00936461" w:rsidRDefault="00E21AE1" w:rsidP="003D2114">
            <w:pPr>
              <w:pStyle w:val="TAL"/>
              <w:rPr>
                <w:b/>
                <w:i/>
              </w:rPr>
            </w:pPr>
            <w:r w:rsidRPr="00936461">
              <w:rPr>
                <w:b/>
                <w:i/>
              </w:rPr>
              <w:t>sps-ReleaseDCI-1-1-r16</w:t>
            </w:r>
          </w:p>
          <w:p w14:paraId="0093CCB5" w14:textId="77777777" w:rsidR="00E21AE1" w:rsidRPr="00936461" w:rsidRDefault="00E21AE1" w:rsidP="003D2114">
            <w:pPr>
              <w:pStyle w:val="TAL"/>
              <w:rPr>
                <w:b/>
                <w:i/>
              </w:rPr>
            </w:pPr>
            <w:r w:rsidRPr="00936461">
              <w:t xml:space="preserve">Indicates whether the UE supports SPS release by DCI format 1_1. If the UE supports this feature, the UE needs to report </w:t>
            </w:r>
            <w:r w:rsidRPr="00936461">
              <w:rPr>
                <w:i/>
              </w:rPr>
              <w:t>downlinkSPS</w:t>
            </w:r>
            <w:r w:rsidRPr="00936461">
              <w:t>.</w:t>
            </w:r>
          </w:p>
        </w:tc>
        <w:tc>
          <w:tcPr>
            <w:tcW w:w="709" w:type="dxa"/>
          </w:tcPr>
          <w:p w14:paraId="4120FE4A" w14:textId="77777777" w:rsidR="00E21AE1" w:rsidRPr="00936461" w:rsidRDefault="00E21AE1" w:rsidP="003D2114">
            <w:pPr>
              <w:pStyle w:val="TAL"/>
              <w:jc w:val="center"/>
              <w:rPr>
                <w:rFonts w:cs="Arial"/>
                <w:szCs w:val="18"/>
              </w:rPr>
            </w:pPr>
            <w:r w:rsidRPr="00936461">
              <w:t>UE</w:t>
            </w:r>
          </w:p>
        </w:tc>
        <w:tc>
          <w:tcPr>
            <w:tcW w:w="567" w:type="dxa"/>
          </w:tcPr>
          <w:p w14:paraId="29C8421D" w14:textId="77777777" w:rsidR="00E21AE1" w:rsidRPr="00936461" w:rsidRDefault="00E21AE1" w:rsidP="003D2114">
            <w:pPr>
              <w:pStyle w:val="TAL"/>
              <w:jc w:val="center"/>
              <w:rPr>
                <w:rFonts w:cs="Arial"/>
                <w:szCs w:val="18"/>
              </w:rPr>
            </w:pPr>
            <w:r w:rsidRPr="00936461">
              <w:t>No</w:t>
            </w:r>
          </w:p>
        </w:tc>
        <w:tc>
          <w:tcPr>
            <w:tcW w:w="709" w:type="dxa"/>
          </w:tcPr>
          <w:p w14:paraId="029D20B0" w14:textId="77777777" w:rsidR="00E21AE1" w:rsidRPr="00936461" w:rsidRDefault="00E21AE1" w:rsidP="003D2114">
            <w:pPr>
              <w:pStyle w:val="TAL"/>
              <w:jc w:val="center"/>
              <w:rPr>
                <w:rFonts w:cs="Arial"/>
                <w:szCs w:val="18"/>
              </w:rPr>
            </w:pPr>
            <w:r w:rsidRPr="00936461">
              <w:t>No</w:t>
            </w:r>
          </w:p>
        </w:tc>
        <w:tc>
          <w:tcPr>
            <w:tcW w:w="728" w:type="dxa"/>
          </w:tcPr>
          <w:p w14:paraId="60FBC4B8" w14:textId="77777777" w:rsidR="00E21AE1" w:rsidRPr="00936461" w:rsidRDefault="00E21AE1" w:rsidP="003D2114">
            <w:pPr>
              <w:pStyle w:val="TAL"/>
              <w:jc w:val="center"/>
              <w:rPr>
                <w:rFonts w:cs="Arial"/>
                <w:szCs w:val="18"/>
              </w:rPr>
            </w:pPr>
            <w:r w:rsidRPr="00936461">
              <w:t>No</w:t>
            </w:r>
          </w:p>
        </w:tc>
      </w:tr>
      <w:tr w:rsidR="00E21AE1" w:rsidRPr="00936461" w14:paraId="1747D4CF" w14:textId="77777777" w:rsidTr="003D2114">
        <w:trPr>
          <w:cantSplit/>
          <w:tblHeader/>
        </w:trPr>
        <w:tc>
          <w:tcPr>
            <w:tcW w:w="6917" w:type="dxa"/>
          </w:tcPr>
          <w:p w14:paraId="3E8950D9" w14:textId="77777777" w:rsidR="00E21AE1" w:rsidRPr="00936461" w:rsidRDefault="00E21AE1" w:rsidP="003D2114">
            <w:pPr>
              <w:pStyle w:val="TAL"/>
              <w:rPr>
                <w:b/>
                <w:i/>
              </w:rPr>
            </w:pPr>
            <w:r w:rsidRPr="00936461">
              <w:rPr>
                <w:b/>
                <w:i/>
              </w:rPr>
              <w:t>sps-ReleaseDCI-1-2-r16</w:t>
            </w:r>
          </w:p>
          <w:p w14:paraId="34EF63CF" w14:textId="77777777" w:rsidR="00E21AE1" w:rsidRPr="00936461" w:rsidRDefault="00E21AE1" w:rsidP="003D2114">
            <w:pPr>
              <w:pStyle w:val="TAL"/>
              <w:rPr>
                <w:b/>
                <w:i/>
              </w:rPr>
            </w:pPr>
            <w:r w:rsidRPr="00936461">
              <w:t xml:space="preserve">Indicates whether the UE supports SPS release by DCI format 1_2. If the UE supports this feature, the UE needs to report </w:t>
            </w:r>
            <w:r w:rsidRPr="00936461">
              <w:rPr>
                <w:i/>
              </w:rPr>
              <w:t>downlinkSPS</w:t>
            </w:r>
            <w:r w:rsidRPr="00936461">
              <w:t xml:space="preserve"> and </w:t>
            </w:r>
            <w:r w:rsidRPr="00936461">
              <w:rPr>
                <w:i/>
              </w:rPr>
              <w:t>dci-Format1-2And0-2-r16</w:t>
            </w:r>
            <w:r w:rsidRPr="00936461">
              <w:t>.</w:t>
            </w:r>
          </w:p>
        </w:tc>
        <w:tc>
          <w:tcPr>
            <w:tcW w:w="709" w:type="dxa"/>
          </w:tcPr>
          <w:p w14:paraId="5ED4C0E8" w14:textId="77777777" w:rsidR="00E21AE1" w:rsidRPr="00936461" w:rsidRDefault="00E21AE1" w:rsidP="003D2114">
            <w:pPr>
              <w:pStyle w:val="TAL"/>
              <w:jc w:val="center"/>
              <w:rPr>
                <w:rFonts w:cs="Arial"/>
                <w:szCs w:val="18"/>
              </w:rPr>
            </w:pPr>
            <w:r w:rsidRPr="00936461">
              <w:t>UE</w:t>
            </w:r>
          </w:p>
        </w:tc>
        <w:tc>
          <w:tcPr>
            <w:tcW w:w="567" w:type="dxa"/>
          </w:tcPr>
          <w:p w14:paraId="22F973C7" w14:textId="77777777" w:rsidR="00E21AE1" w:rsidRPr="00936461" w:rsidRDefault="00E21AE1" w:rsidP="003D2114">
            <w:pPr>
              <w:pStyle w:val="TAL"/>
              <w:jc w:val="center"/>
              <w:rPr>
                <w:rFonts w:cs="Arial"/>
                <w:szCs w:val="18"/>
              </w:rPr>
            </w:pPr>
            <w:r w:rsidRPr="00936461">
              <w:t>No</w:t>
            </w:r>
          </w:p>
        </w:tc>
        <w:tc>
          <w:tcPr>
            <w:tcW w:w="709" w:type="dxa"/>
          </w:tcPr>
          <w:p w14:paraId="56DB578F" w14:textId="77777777" w:rsidR="00E21AE1" w:rsidRPr="00936461" w:rsidRDefault="00E21AE1" w:rsidP="003D2114">
            <w:pPr>
              <w:pStyle w:val="TAL"/>
              <w:jc w:val="center"/>
              <w:rPr>
                <w:rFonts w:cs="Arial"/>
                <w:szCs w:val="18"/>
              </w:rPr>
            </w:pPr>
            <w:r w:rsidRPr="00936461">
              <w:t>No</w:t>
            </w:r>
          </w:p>
        </w:tc>
        <w:tc>
          <w:tcPr>
            <w:tcW w:w="728" w:type="dxa"/>
          </w:tcPr>
          <w:p w14:paraId="37BAE09E" w14:textId="77777777" w:rsidR="00E21AE1" w:rsidRPr="00936461" w:rsidRDefault="00E21AE1" w:rsidP="003D2114">
            <w:pPr>
              <w:pStyle w:val="TAL"/>
              <w:jc w:val="center"/>
              <w:rPr>
                <w:rFonts w:cs="Arial"/>
                <w:szCs w:val="18"/>
              </w:rPr>
            </w:pPr>
            <w:r w:rsidRPr="00936461">
              <w:t>No</w:t>
            </w:r>
          </w:p>
        </w:tc>
      </w:tr>
      <w:tr w:rsidR="00E21AE1" w:rsidRPr="00936461" w14:paraId="52141EBA" w14:textId="77777777" w:rsidTr="003D2114">
        <w:trPr>
          <w:cantSplit/>
          <w:tblHeader/>
        </w:trPr>
        <w:tc>
          <w:tcPr>
            <w:tcW w:w="6917" w:type="dxa"/>
          </w:tcPr>
          <w:p w14:paraId="39BBC0A6" w14:textId="77777777" w:rsidR="00E21AE1" w:rsidRPr="00936461" w:rsidRDefault="00E21AE1" w:rsidP="003D2114">
            <w:pPr>
              <w:pStyle w:val="TAL"/>
              <w:rPr>
                <w:b/>
                <w:i/>
              </w:rPr>
            </w:pPr>
            <w:r w:rsidRPr="00936461">
              <w:rPr>
                <w:b/>
                <w:i/>
              </w:rPr>
              <w:t>srs-AdditionalRepetition-r17</w:t>
            </w:r>
          </w:p>
          <w:p w14:paraId="72DA63AA" w14:textId="77777777" w:rsidR="00E21AE1" w:rsidRPr="00936461" w:rsidRDefault="00E21AE1" w:rsidP="003D2114">
            <w:pPr>
              <w:pStyle w:val="TAL"/>
              <w:rPr>
                <w:bCs/>
                <w:iCs/>
              </w:rPr>
            </w:pPr>
            <w:r w:rsidRPr="00936461">
              <w:rPr>
                <w:bCs/>
                <w:iCs/>
              </w:rPr>
              <w:t xml:space="preserve">Indicates support of the value "n3" for </w:t>
            </w:r>
            <w:r w:rsidRPr="00936461">
              <w:rPr>
                <w:bCs/>
                <w:i/>
              </w:rPr>
              <w:t>repetitionFactor-r17</w:t>
            </w:r>
            <w:r w:rsidRPr="00936461">
              <w:rPr>
                <w:bCs/>
                <w:iCs/>
              </w:rPr>
              <w:t>.</w:t>
            </w:r>
          </w:p>
          <w:p w14:paraId="3F2E55E9" w14:textId="77777777" w:rsidR="00E21AE1" w:rsidRPr="00936461" w:rsidRDefault="00E21AE1" w:rsidP="003D2114">
            <w:pPr>
              <w:pStyle w:val="TAL"/>
              <w:rPr>
                <w:bCs/>
                <w:iCs/>
              </w:rPr>
            </w:pPr>
          </w:p>
          <w:p w14:paraId="6FA2ADDF" w14:textId="77777777" w:rsidR="00E21AE1" w:rsidRPr="00936461" w:rsidRDefault="00E21AE1" w:rsidP="003D2114">
            <w:pPr>
              <w:pStyle w:val="TAL"/>
              <w:rPr>
                <w:bCs/>
                <w:iCs/>
              </w:rPr>
            </w:pPr>
            <w:r w:rsidRPr="00936461">
              <w:rPr>
                <w:bCs/>
                <w:iCs/>
              </w:rPr>
              <w:t xml:space="preserve">The UE indicating support of this feature shall also indicate support of </w:t>
            </w:r>
            <w:r w:rsidRPr="00936461">
              <w:rPr>
                <w:bCs/>
                <w:i/>
              </w:rPr>
              <w:t>srs-increasedRepetition-r17</w:t>
            </w:r>
            <w:r w:rsidRPr="00936461">
              <w:rPr>
                <w:bCs/>
                <w:iCs/>
              </w:rPr>
              <w:t>.</w:t>
            </w:r>
          </w:p>
        </w:tc>
        <w:tc>
          <w:tcPr>
            <w:tcW w:w="709" w:type="dxa"/>
          </w:tcPr>
          <w:p w14:paraId="4EF5493C" w14:textId="77777777" w:rsidR="00E21AE1" w:rsidRPr="00936461" w:rsidRDefault="00E21AE1" w:rsidP="003D2114">
            <w:pPr>
              <w:pStyle w:val="TAL"/>
              <w:jc w:val="center"/>
            </w:pPr>
            <w:r w:rsidRPr="00936461">
              <w:t>UE</w:t>
            </w:r>
          </w:p>
        </w:tc>
        <w:tc>
          <w:tcPr>
            <w:tcW w:w="567" w:type="dxa"/>
          </w:tcPr>
          <w:p w14:paraId="33075B23" w14:textId="77777777" w:rsidR="00E21AE1" w:rsidRPr="00936461" w:rsidRDefault="00E21AE1" w:rsidP="003D2114">
            <w:pPr>
              <w:pStyle w:val="TAL"/>
              <w:jc w:val="center"/>
            </w:pPr>
            <w:r w:rsidRPr="00936461">
              <w:t>No</w:t>
            </w:r>
          </w:p>
        </w:tc>
        <w:tc>
          <w:tcPr>
            <w:tcW w:w="709" w:type="dxa"/>
          </w:tcPr>
          <w:p w14:paraId="3C402D79" w14:textId="77777777" w:rsidR="00E21AE1" w:rsidRPr="00936461" w:rsidRDefault="00E21AE1" w:rsidP="003D2114">
            <w:pPr>
              <w:pStyle w:val="TAL"/>
              <w:jc w:val="center"/>
            </w:pPr>
            <w:r w:rsidRPr="00936461">
              <w:t>No</w:t>
            </w:r>
          </w:p>
        </w:tc>
        <w:tc>
          <w:tcPr>
            <w:tcW w:w="728" w:type="dxa"/>
          </w:tcPr>
          <w:p w14:paraId="051D5A0C" w14:textId="77777777" w:rsidR="00E21AE1" w:rsidRPr="00936461" w:rsidRDefault="00E21AE1" w:rsidP="003D2114">
            <w:pPr>
              <w:pStyle w:val="TAL"/>
              <w:jc w:val="center"/>
            </w:pPr>
            <w:r w:rsidRPr="00936461">
              <w:t>No</w:t>
            </w:r>
          </w:p>
        </w:tc>
      </w:tr>
      <w:tr w:rsidR="00E21AE1" w:rsidRPr="00936461" w14:paraId="3D5C0E92" w14:textId="77777777" w:rsidTr="003D2114">
        <w:trPr>
          <w:cantSplit/>
          <w:tblHeader/>
        </w:trPr>
        <w:tc>
          <w:tcPr>
            <w:tcW w:w="6917" w:type="dxa"/>
          </w:tcPr>
          <w:p w14:paraId="68EBB164" w14:textId="77777777" w:rsidR="00E21AE1" w:rsidRPr="00936461" w:rsidRDefault="00E21AE1" w:rsidP="003D2114">
            <w:pPr>
              <w:pStyle w:val="TAL"/>
              <w:rPr>
                <w:b/>
                <w:i/>
                <w:lang w:eastAsia="zh-CN"/>
              </w:rPr>
            </w:pPr>
            <w:r w:rsidRPr="00936461">
              <w:rPr>
                <w:b/>
                <w:i/>
                <w:lang w:eastAsia="zh-CN"/>
              </w:rPr>
              <w:t>srs-PeriodicityAndOffsetExt-r16</w:t>
            </w:r>
          </w:p>
          <w:p w14:paraId="350131C7" w14:textId="77777777" w:rsidR="00E21AE1" w:rsidRPr="00936461" w:rsidRDefault="00E21AE1" w:rsidP="003D2114">
            <w:pPr>
              <w:pStyle w:val="TAL"/>
              <w:rPr>
                <w:b/>
                <w:i/>
              </w:rPr>
            </w:pPr>
            <w:r w:rsidRPr="00936461">
              <w:rPr>
                <w:lang w:eastAsia="zh-CN"/>
              </w:rPr>
              <w:t>Indicates whether the UE supports the periodicity of semi-persistent and periodic SRS with 128, 256, 512, and 20480 slots.</w:t>
            </w:r>
          </w:p>
        </w:tc>
        <w:tc>
          <w:tcPr>
            <w:tcW w:w="709" w:type="dxa"/>
          </w:tcPr>
          <w:p w14:paraId="09DF8114" w14:textId="77777777" w:rsidR="00E21AE1" w:rsidRPr="00936461" w:rsidRDefault="00E21AE1" w:rsidP="003D2114">
            <w:pPr>
              <w:pStyle w:val="TAL"/>
              <w:jc w:val="center"/>
            </w:pPr>
            <w:r w:rsidRPr="00936461">
              <w:t>UE</w:t>
            </w:r>
          </w:p>
        </w:tc>
        <w:tc>
          <w:tcPr>
            <w:tcW w:w="567" w:type="dxa"/>
          </w:tcPr>
          <w:p w14:paraId="5E679150" w14:textId="77777777" w:rsidR="00E21AE1" w:rsidRPr="00936461" w:rsidRDefault="00E21AE1" w:rsidP="003D2114">
            <w:pPr>
              <w:pStyle w:val="TAL"/>
              <w:jc w:val="center"/>
            </w:pPr>
            <w:r w:rsidRPr="00936461">
              <w:t>No</w:t>
            </w:r>
          </w:p>
        </w:tc>
        <w:tc>
          <w:tcPr>
            <w:tcW w:w="709" w:type="dxa"/>
          </w:tcPr>
          <w:p w14:paraId="463E9AFB" w14:textId="77777777" w:rsidR="00E21AE1" w:rsidRPr="00936461" w:rsidRDefault="00E21AE1" w:rsidP="003D2114">
            <w:pPr>
              <w:pStyle w:val="TAL"/>
              <w:jc w:val="center"/>
            </w:pPr>
            <w:r w:rsidRPr="00936461">
              <w:t>No</w:t>
            </w:r>
          </w:p>
        </w:tc>
        <w:tc>
          <w:tcPr>
            <w:tcW w:w="728" w:type="dxa"/>
          </w:tcPr>
          <w:p w14:paraId="6ACC5EC1" w14:textId="77777777" w:rsidR="00E21AE1" w:rsidRPr="00936461" w:rsidRDefault="00E21AE1" w:rsidP="003D2114">
            <w:pPr>
              <w:pStyle w:val="TAL"/>
              <w:jc w:val="center"/>
            </w:pPr>
            <w:r w:rsidRPr="00936461">
              <w:t>No</w:t>
            </w:r>
          </w:p>
        </w:tc>
      </w:tr>
      <w:tr w:rsidR="00E21AE1" w:rsidRPr="00936461" w14:paraId="783F6333" w14:textId="77777777" w:rsidTr="003D2114">
        <w:trPr>
          <w:cantSplit/>
          <w:tblHeader/>
        </w:trPr>
        <w:tc>
          <w:tcPr>
            <w:tcW w:w="6917" w:type="dxa"/>
          </w:tcPr>
          <w:p w14:paraId="0FA7C5A4" w14:textId="77777777" w:rsidR="00E21AE1" w:rsidRPr="00936461" w:rsidRDefault="00E21AE1" w:rsidP="003D2114">
            <w:pPr>
              <w:pStyle w:val="TAL"/>
              <w:rPr>
                <w:b/>
                <w:i/>
              </w:rPr>
            </w:pPr>
            <w:r w:rsidRPr="00936461">
              <w:rPr>
                <w:b/>
                <w:i/>
              </w:rPr>
              <w:t>support-5MHz-ChannelBW-20PRB-CORESET0-r18</w:t>
            </w:r>
          </w:p>
          <w:p w14:paraId="3255ECCF" w14:textId="77777777" w:rsidR="00E21AE1" w:rsidRPr="00936461" w:rsidRDefault="00E21AE1" w:rsidP="003D2114">
            <w:pPr>
              <w:pStyle w:val="TAL"/>
              <w:rPr>
                <w:rFonts w:eastAsia="MS Mincho" w:cs="Arial"/>
              </w:rPr>
            </w:pPr>
            <w:r w:rsidRPr="00936461">
              <w:t>Indicates whether the UE supports short RACH preamble formats with 15kHz SCS, and long PRACH formats with 1.25kHz SCS, and the reception of 20 PRB CORESET0.</w:t>
            </w:r>
            <w:r w:rsidRPr="00936461">
              <w:rPr>
                <w:rFonts w:eastAsia="MS Mincho" w:cs="Arial"/>
              </w:rPr>
              <w:t xml:space="preserve"> This FG is supported for 15 kHz SCS only.</w:t>
            </w:r>
          </w:p>
          <w:p w14:paraId="256A9EF0" w14:textId="77777777" w:rsidR="00E21AE1" w:rsidRPr="00936461" w:rsidRDefault="00E21AE1" w:rsidP="003D2114">
            <w:pPr>
              <w:pStyle w:val="TAL"/>
              <w:rPr>
                <w:rFonts w:eastAsia="MS Mincho" w:cs="Arial"/>
              </w:rPr>
            </w:pPr>
          </w:p>
          <w:p w14:paraId="06601995" w14:textId="77777777" w:rsidR="00E21AE1" w:rsidRPr="00936461" w:rsidRDefault="00E21AE1" w:rsidP="003D2114">
            <w:pPr>
              <w:pStyle w:val="TAL"/>
              <w:rPr>
                <w:rFonts w:eastAsia="MS Mincho" w:cs="Arial"/>
              </w:rPr>
            </w:pPr>
            <w:r w:rsidRPr="00936461">
              <w:rPr>
                <w:rFonts w:eastAsia="MS Mincho" w:cs="Arial"/>
              </w:rPr>
              <w:t xml:space="preserve">This feature is only applicable when an associated SS/PBCH block is located in band n100 at GSCN 41638 of </w:t>
            </w:r>
            <w:r w:rsidRPr="00936461">
              <w:rPr>
                <w:rFonts w:eastAsia="MS Mincho" w:cs="Arial"/>
                <w:szCs w:val="12"/>
              </w:rPr>
              <w:t>Table 5.4.3.1-3 in TS 38.101-1 [2]</w:t>
            </w:r>
            <w:r w:rsidRPr="00936461">
              <w:rPr>
                <w:rFonts w:eastAsia="MS Mincho" w:cs="Arial"/>
              </w:rPr>
              <w:t>.</w:t>
            </w:r>
          </w:p>
          <w:p w14:paraId="2FC22C0B" w14:textId="77777777" w:rsidR="00E21AE1" w:rsidRPr="00936461" w:rsidRDefault="00E21AE1" w:rsidP="003D2114">
            <w:pPr>
              <w:pStyle w:val="TAL"/>
              <w:rPr>
                <w:rFonts w:eastAsia="MS Mincho" w:cs="Arial"/>
                <w:szCs w:val="12"/>
              </w:rPr>
            </w:pPr>
          </w:p>
          <w:p w14:paraId="47205D57" w14:textId="77777777" w:rsidR="00E21AE1" w:rsidRPr="00936461" w:rsidRDefault="00E21AE1" w:rsidP="003D2114">
            <w:pPr>
              <w:pStyle w:val="NO"/>
              <w:spacing w:after="0"/>
              <w:ind w:left="885"/>
              <w:rPr>
                <w:rFonts w:cs="Arial"/>
                <w:b/>
                <w:i/>
                <w:szCs w:val="18"/>
                <w:lang w:eastAsia="zh-CN"/>
              </w:rPr>
            </w:pPr>
            <w:r w:rsidRPr="00936461">
              <w:rPr>
                <w:rFonts w:ascii="Arial" w:hAnsi="Arial" w:cs="Arial"/>
                <w:sz w:val="18"/>
                <w:szCs w:val="18"/>
              </w:rPr>
              <w:t>NOTE:</w:t>
            </w:r>
            <w:r w:rsidRPr="00936461">
              <w:rPr>
                <w:rFonts w:ascii="Arial" w:hAnsi="Arial" w:cs="Arial"/>
                <w:sz w:val="18"/>
                <w:szCs w:val="18"/>
              </w:rPr>
              <w:tab/>
              <w:t>The UE supporting this feature supports configuration of 20 PRB BWP operation.</w:t>
            </w:r>
          </w:p>
        </w:tc>
        <w:tc>
          <w:tcPr>
            <w:tcW w:w="709" w:type="dxa"/>
          </w:tcPr>
          <w:p w14:paraId="3FA9A70D" w14:textId="77777777" w:rsidR="00E21AE1" w:rsidRPr="00936461" w:rsidRDefault="00E21AE1" w:rsidP="003D2114">
            <w:pPr>
              <w:pStyle w:val="TAL"/>
              <w:jc w:val="center"/>
            </w:pPr>
            <w:r w:rsidRPr="00936461">
              <w:rPr>
                <w:bCs/>
                <w:iCs/>
              </w:rPr>
              <w:t>UE</w:t>
            </w:r>
          </w:p>
        </w:tc>
        <w:tc>
          <w:tcPr>
            <w:tcW w:w="567" w:type="dxa"/>
          </w:tcPr>
          <w:p w14:paraId="6A7A6C65" w14:textId="77777777" w:rsidR="00E21AE1" w:rsidRPr="00936461" w:rsidRDefault="00E21AE1" w:rsidP="003D2114">
            <w:pPr>
              <w:pStyle w:val="TAL"/>
              <w:jc w:val="center"/>
            </w:pPr>
            <w:r w:rsidRPr="00936461">
              <w:rPr>
                <w:bCs/>
                <w:iCs/>
              </w:rPr>
              <w:t>No</w:t>
            </w:r>
          </w:p>
        </w:tc>
        <w:tc>
          <w:tcPr>
            <w:tcW w:w="709" w:type="dxa"/>
          </w:tcPr>
          <w:p w14:paraId="759D5440" w14:textId="77777777" w:rsidR="00E21AE1" w:rsidRPr="00936461" w:rsidRDefault="00E21AE1" w:rsidP="003D2114">
            <w:pPr>
              <w:pStyle w:val="TAL"/>
              <w:jc w:val="center"/>
            </w:pPr>
            <w:r w:rsidRPr="00936461">
              <w:rPr>
                <w:bCs/>
                <w:iCs/>
              </w:rPr>
              <w:t>FDD only</w:t>
            </w:r>
          </w:p>
        </w:tc>
        <w:tc>
          <w:tcPr>
            <w:tcW w:w="728" w:type="dxa"/>
          </w:tcPr>
          <w:p w14:paraId="2FB61B3B" w14:textId="77777777" w:rsidR="00E21AE1" w:rsidRPr="00936461" w:rsidRDefault="00E21AE1" w:rsidP="003D2114">
            <w:pPr>
              <w:pStyle w:val="TAL"/>
              <w:jc w:val="center"/>
            </w:pPr>
            <w:r w:rsidRPr="00936461">
              <w:rPr>
                <w:bCs/>
                <w:iCs/>
              </w:rPr>
              <w:t>FR1 only</w:t>
            </w:r>
          </w:p>
        </w:tc>
      </w:tr>
      <w:tr w:rsidR="00E21AE1" w:rsidRPr="00936461" w14:paraId="75C5BCCB" w14:textId="77777777" w:rsidTr="003D2114">
        <w:trPr>
          <w:cantSplit/>
          <w:tblHeader/>
        </w:trPr>
        <w:tc>
          <w:tcPr>
            <w:tcW w:w="6917" w:type="dxa"/>
          </w:tcPr>
          <w:p w14:paraId="32CD8148" w14:textId="77777777" w:rsidR="00E21AE1" w:rsidRPr="00936461" w:rsidRDefault="00E21AE1" w:rsidP="003D2114">
            <w:pPr>
              <w:pStyle w:val="TAL"/>
              <w:rPr>
                <w:b/>
                <w:i/>
              </w:rPr>
            </w:pPr>
            <w:r w:rsidRPr="00936461">
              <w:rPr>
                <w:b/>
                <w:i/>
              </w:rPr>
              <w:t>supportedActivatedPRS-ProcessingWindow-r17</w:t>
            </w:r>
          </w:p>
          <w:p w14:paraId="10E57469" w14:textId="77777777" w:rsidR="00E21AE1" w:rsidRPr="00936461" w:rsidRDefault="00E21AE1" w:rsidP="003D2114">
            <w:pPr>
              <w:pStyle w:val="TAL"/>
              <w:rPr>
                <w:b/>
                <w:i/>
              </w:rPr>
            </w:pPr>
            <w:r w:rsidRPr="00936461">
              <w:rPr>
                <w:bCs/>
                <w:iCs/>
              </w:rPr>
              <w:t xml:space="preserve">Indicates </w:t>
            </w:r>
            <w:r w:rsidRPr="00936461">
              <w:rPr>
                <w:rFonts w:eastAsia="SimSun"/>
                <w:bCs/>
                <w:iCs/>
                <w:lang w:eastAsia="zh-CN"/>
              </w:rPr>
              <w:t>the number of supported</w:t>
            </w:r>
            <w:r w:rsidRPr="00936461">
              <w:rPr>
                <w:bCs/>
                <w:iCs/>
              </w:rPr>
              <w:t xml:space="preserve"> activated PRS processing windows across all active DL BWPs. The UE can include this field only if the UE supports one of </w:t>
            </w:r>
            <w:r w:rsidRPr="00936461">
              <w:rPr>
                <w:bCs/>
                <w:i/>
              </w:rPr>
              <w:t>prs-ProcessingWindowType1A-r17</w:t>
            </w:r>
            <w:r w:rsidRPr="00936461">
              <w:rPr>
                <w:bCs/>
                <w:iCs/>
              </w:rPr>
              <w:t xml:space="preserve">, </w:t>
            </w:r>
            <w:r w:rsidRPr="00936461">
              <w:rPr>
                <w:bCs/>
                <w:i/>
              </w:rPr>
              <w:t>prs-ProcessingWindowType1B-r17</w:t>
            </w:r>
            <w:r w:rsidRPr="00936461">
              <w:rPr>
                <w:bCs/>
                <w:iCs/>
              </w:rPr>
              <w:t xml:space="preserve"> or </w:t>
            </w:r>
            <w:r w:rsidRPr="00936461">
              <w:rPr>
                <w:bCs/>
                <w:i/>
              </w:rPr>
              <w:t>prs-ProcessingWindowType2-r17</w:t>
            </w:r>
            <w:r w:rsidRPr="00936461">
              <w:rPr>
                <w:bCs/>
                <w:iCs/>
              </w:rPr>
              <w:t>. Otherwise, the UE does not include this field.</w:t>
            </w:r>
          </w:p>
        </w:tc>
        <w:tc>
          <w:tcPr>
            <w:tcW w:w="709" w:type="dxa"/>
          </w:tcPr>
          <w:p w14:paraId="4DAF9E09" w14:textId="77777777" w:rsidR="00E21AE1" w:rsidRPr="00936461" w:rsidRDefault="00E21AE1" w:rsidP="003D2114">
            <w:pPr>
              <w:pStyle w:val="TAL"/>
              <w:jc w:val="center"/>
            </w:pPr>
            <w:r w:rsidRPr="00936461">
              <w:rPr>
                <w:bCs/>
                <w:iCs/>
              </w:rPr>
              <w:t>UE</w:t>
            </w:r>
          </w:p>
        </w:tc>
        <w:tc>
          <w:tcPr>
            <w:tcW w:w="567" w:type="dxa"/>
          </w:tcPr>
          <w:p w14:paraId="654E9A75" w14:textId="77777777" w:rsidR="00E21AE1" w:rsidRPr="00936461" w:rsidRDefault="00E21AE1" w:rsidP="003D2114">
            <w:pPr>
              <w:pStyle w:val="TAL"/>
              <w:jc w:val="center"/>
            </w:pPr>
            <w:r w:rsidRPr="00936461">
              <w:rPr>
                <w:bCs/>
                <w:iCs/>
              </w:rPr>
              <w:t>No</w:t>
            </w:r>
          </w:p>
        </w:tc>
        <w:tc>
          <w:tcPr>
            <w:tcW w:w="709" w:type="dxa"/>
          </w:tcPr>
          <w:p w14:paraId="13885685" w14:textId="77777777" w:rsidR="00E21AE1" w:rsidRPr="00936461" w:rsidRDefault="00E21AE1" w:rsidP="003D2114">
            <w:pPr>
              <w:pStyle w:val="TAL"/>
              <w:jc w:val="center"/>
            </w:pPr>
            <w:r w:rsidRPr="00936461">
              <w:rPr>
                <w:bCs/>
                <w:iCs/>
              </w:rPr>
              <w:t>No</w:t>
            </w:r>
          </w:p>
        </w:tc>
        <w:tc>
          <w:tcPr>
            <w:tcW w:w="728" w:type="dxa"/>
          </w:tcPr>
          <w:p w14:paraId="706BE1E3" w14:textId="77777777" w:rsidR="00E21AE1" w:rsidRPr="00936461" w:rsidRDefault="00E21AE1" w:rsidP="003D2114">
            <w:pPr>
              <w:pStyle w:val="TAL"/>
              <w:jc w:val="center"/>
            </w:pPr>
            <w:r w:rsidRPr="00936461">
              <w:rPr>
                <w:bCs/>
                <w:iCs/>
              </w:rPr>
              <w:t>No</w:t>
            </w:r>
          </w:p>
        </w:tc>
      </w:tr>
      <w:tr w:rsidR="00E21AE1" w:rsidRPr="00936461" w14:paraId="7201B0A5" w14:textId="77777777" w:rsidTr="003D2114">
        <w:trPr>
          <w:cantSplit/>
          <w:tblHeader/>
        </w:trPr>
        <w:tc>
          <w:tcPr>
            <w:tcW w:w="6917" w:type="dxa"/>
          </w:tcPr>
          <w:p w14:paraId="3DE8B759" w14:textId="77777777" w:rsidR="00E21AE1" w:rsidRPr="00936461" w:rsidRDefault="00E21AE1" w:rsidP="003D2114">
            <w:pPr>
              <w:pStyle w:val="TAL"/>
              <w:rPr>
                <w:b/>
                <w:i/>
              </w:rPr>
            </w:pPr>
            <w:r w:rsidRPr="00936461">
              <w:rPr>
                <w:b/>
                <w:i/>
              </w:rPr>
              <w:t>supportedDMRS-TypeDL</w:t>
            </w:r>
          </w:p>
          <w:p w14:paraId="23CEB810" w14:textId="77777777" w:rsidR="00E21AE1" w:rsidRPr="00936461" w:rsidRDefault="00E21AE1" w:rsidP="003D2114">
            <w:pPr>
              <w:pStyle w:val="TAL"/>
            </w:pPr>
            <w:r w:rsidRPr="00936461">
              <w:t>Defines supported DM-RS configuration types at the UE for DL reception. Type 1 is mandatory with capability signalling. Type 2 is optional. If this field is not included, Type 1 is supported.</w:t>
            </w:r>
          </w:p>
        </w:tc>
        <w:tc>
          <w:tcPr>
            <w:tcW w:w="709" w:type="dxa"/>
          </w:tcPr>
          <w:p w14:paraId="4C77F269" w14:textId="77777777" w:rsidR="00E21AE1" w:rsidRPr="00936461" w:rsidRDefault="00E21AE1" w:rsidP="003D2114">
            <w:pPr>
              <w:pStyle w:val="TAL"/>
              <w:jc w:val="center"/>
            </w:pPr>
            <w:r w:rsidRPr="00936461">
              <w:t>UE</w:t>
            </w:r>
          </w:p>
        </w:tc>
        <w:tc>
          <w:tcPr>
            <w:tcW w:w="567" w:type="dxa"/>
          </w:tcPr>
          <w:p w14:paraId="309B939E" w14:textId="77777777" w:rsidR="00E21AE1" w:rsidRPr="00936461" w:rsidRDefault="00E21AE1" w:rsidP="003D2114">
            <w:pPr>
              <w:pStyle w:val="TAL"/>
              <w:jc w:val="center"/>
            </w:pPr>
            <w:r w:rsidRPr="00936461">
              <w:t>FD</w:t>
            </w:r>
          </w:p>
        </w:tc>
        <w:tc>
          <w:tcPr>
            <w:tcW w:w="709" w:type="dxa"/>
          </w:tcPr>
          <w:p w14:paraId="5B7AD656" w14:textId="77777777" w:rsidR="00E21AE1" w:rsidRPr="00936461" w:rsidRDefault="00E21AE1" w:rsidP="003D2114">
            <w:pPr>
              <w:pStyle w:val="TAL"/>
              <w:jc w:val="center"/>
            </w:pPr>
            <w:r w:rsidRPr="00936461">
              <w:t>No</w:t>
            </w:r>
          </w:p>
        </w:tc>
        <w:tc>
          <w:tcPr>
            <w:tcW w:w="728" w:type="dxa"/>
          </w:tcPr>
          <w:p w14:paraId="127D7517" w14:textId="77777777" w:rsidR="00E21AE1" w:rsidRPr="00936461" w:rsidRDefault="00E21AE1" w:rsidP="003D2114">
            <w:pPr>
              <w:pStyle w:val="TAL"/>
              <w:jc w:val="center"/>
            </w:pPr>
            <w:r w:rsidRPr="00936461">
              <w:t>Yes</w:t>
            </w:r>
          </w:p>
        </w:tc>
      </w:tr>
      <w:tr w:rsidR="00E21AE1" w:rsidRPr="00936461" w14:paraId="6F801773" w14:textId="77777777" w:rsidTr="003D2114">
        <w:trPr>
          <w:cantSplit/>
          <w:tblHeader/>
        </w:trPr>
        <w:tc>
          <w:tcPr>
            <w:tcW w:w="6917" w:type="dxa"/>
          </w:tcPr>
          <w:p w14:paraId="45E29A1C" w14:textId="77777777" w:rsidR="00E21AE1" w:rsidRPr="00936461" w:rsidRDefault="00E21AE1" w:rsidP="003D2114">
            <w:pPr>
              <w:pStyle w:val="TAL"/>
              <w:rPr>
                <w:b/>
                <w:i/>
              </w:rPr>
            </w:pPr>
            <w:r w:rsidRPr="00936461">
              <w:rPr>
                <w:b/>
                <w:i/>
              </w:rPr>
              <w:t>supportedDMRS-TypeUL</w:t>
            </w:r>
          </w:p>
          <w:p w14:paraId="213EFADE" w14:textId="77777777" w:rsidR="00E21AE1" w:rsidRPr="00936461" w:rsidRDefault="00E21AE1" w:rsidP="003D2114">
            <w:pPr>
              <w:pStyle w:val="TAL"/>
            </w:pPr>
            <w:r w:rsidRPr="00936461">
              <w:t>Defines supported DM-RS configuration types at the UE for UL transmission. Support of both type 1 and type 2 is mandatory with capability signalling. If this field is not included, Type 1 is supported.</w:t>
            </w:r>
          </w:p>
        </w:tc>
        <w:tc>
          <w:tcPr>
            <w:tcW w:w="709" w:type="dxa"/>
          </w:tcPr>
          <w:p w14:paraId="082AD032" w14:textId="77777777" w:rsidR="00E21AE1" w:rsidRPr="00936461" w:rsidRDefault="00E21AE1" w:rsidP="003D2114">
            <w:pPr>
              <w:pStyle w:val="TAL"/>
              <w:jc w:val="center"/>
            </w:pPr>
            <w:r w:rsidRPr="00936461">
              <w:t>UE</w:t>
            </w:r>
          </w:p>
        </w:tc>
        <w:tc>
          <w:tcPr>
            <w:tcW w:w="567" w:type="dxa"/>
          </w:tcPr>
          <w:p w14:paraId="6D81D4D2" w14:textId="77777777" w:rsidR="00E21AE1" w:rsidRPr="00936461" w:rsidRDefault="00E21AE1" w:rsidP="003D2114">
            <w:pPr>
              <w:pStyle w:val="TAL"/>
              <w:jc w:val="center"/>
            </w:pPr>
            <w:r w:rsidRPr="00936461">
              <w:t>FD</w:t>
            </w:r>
          </w:p>
        </w:tc>
        <w:tc>
          <w:tcPr>
            <w:tcW w:w="709" w:type="dxa"/>
          </w:tcPr>
          <w:p w14:paraId="28CE6125" w14:textId="77777777" w:rsidR="00E21AE1" w:rsidRPr="00936461" w:rsidRDefault="00E21AE1" w:rsidP="003D2114">
            <w:pPr>
              <w:pStyle w:val="TAL"/>
              <w:jc w:val="center"/>
            </w:pPr>
            <w:r w:rsidRPr="00936461">
              <w:t>No</w:t>
            </w:r>
          </w:p>
        </w:tc>
        <w:tc>
          <w:tcPr>
            <w:tcW w:w="728" w:type="dxa"/>
          </w:tcPr>
          <w:p w14:paraId="10718ECD" w14:textId="77777777" w:rsidR="00E21AE1" w:rsidRPr="00936461" w:rsidRDefault="00E21AE1" w:rsidP="003D2114">
            <w:pPr>
              <w:pStyle w:val="TAL"/>
              <w:jc w:val="center"/>
            </w:pPr>
            <w:r w:rsidRPr="00936461">
              <w:t>Yes</w:t>
            </w:r>
          </w:p>
        </w:tc>
      </w:tr>
      <w:tr w:rsidR="00E21AE1" w:rsidRPr="00936461" w14:paraId="74E66660" w14:textId="77777777" w:rsidTr="003D2114">
        <w:trPr>
          <w:cantSplit/>
          <w:tblHeader/>
        </w:trPr>
        <w:tc>
          <w:tcPr>
            <w:tcW w:w="6917" w:type="dxa"/>
          </w:tcPr>
          <w:p w14:paraId="201093D6" w14:textId="77777777" w:rsidR="00E21AE1" w:rsidRPr="00936461" w:rsidRDefault="00E21AE1" w:rsidP="003D2114">
            <w:pPr>
              <w:pStyle w:val="TAL"/>
              <w:rPr>
                <w:b/>
                <w:bCs/>
                <w:i/>
                <w:iCs/>
              </w:rPr>
            </w:pPr>
            <w:r w:rsidRPr="00936461">
              <w:rPr>
                <w:b/>
                <w:bCs/>
                <w:i/>
                <w:iCs/>
              </w:rPr>
              <w:t>supportRepetitionZeroOffsetRV-r16</w:t>
            </w:r>
          </w:p>
          <w:p w14:paraId="3704325D" w14:textId="77777777" w:rsidR="00E21AE1" w:rsidRPr="00936461" w:rsidRDefault="00E21AE1" w:rsidP="003D2114">
            <w:pPr>
              <w:pStyle w:val="TAL"/>
            </w:pPr>
            <w:r w:rsidRPr="00936461">
              <w:t xml:space="preserve">Indicates whether UE supports the value 0 for the parameter </w:t>
            </w:r>
            <w:r w:rsidRPr="00936461">
              <w:rPr>
                <w:i/>
                <w:iCs/>
              </w:rPr>
              <w:t>sequenceOffsetforRV</w:t>
            </w:r>
            <w:r w:rsidRPr="00936461">
              <w:t>.</w:t>
            </w:r>
          </w:p>
          <w:p w14:paraId="370CE769" w14:textId="77777777" w:rsidR="00E21AE1" w:rsidRPr="00936461" w:rsidRDefault="00E21AE1" w:rsidP="003D2114">
            <w:pPr>
              <w:pStyle w:val="TAL"/>
            </w:pPr>
            <w:r w:rsidRPr="00936461">
              <w:t xml:space="preserve">The UE indicating support of this capability shall also indicate support of </w:t>
            </w:r>
            <w:r w:rsidRPr="00936461">
              <w:rPr>
                <w:i/>
                <w:iCs/>
              </w:rPr>
              <w:t>supportInter-slotTDM-r16</w:t>
            </w:r>
            <w:r w:rsidRPr="00936461">
              <w:t xml:space="preserve"> with </w:t>
            </w:r>
            <w:r w:rsidRPr="00936461">
              <w:rPr>
                <w:i/>
                <w:iCs/>
              </w:rPr>
              <w:t>maxNumberTCI-states-r16</w:t>
            </w:r>
            <w:r w:rsidRPr="00936461">
              <w:t xml:space="preserve"> set to 2 for at least one band.</w:t>
            </w:r>
          </w:p>
        </w:tc>
        <w:tc>
          <w:tcPr>
            <w:tcW w:w="709" w:type="dxa"/>
          </w:tcPr>
          <w:p w14:paraId="051687E2" w14:textId="77777777" w:rsidR="00E21AE1" w:rsidRPr="00936461" w:rsidRDefault="00E21AE1" w:rsidP="003D2114">
            <w:pPr>
              <w:pStyle w:val="TAL"/>
              <w:jc w:val="center"/>
            </w:pPr>
            <w:r w:rsidRPr="00936461">
              <w:t>UE</w:t>
            </w:r>
          </w:p>
        </w:tc>
        <w:tc>
          <w:tcPr>
            <w:tcW w:w="567" w:type="dxa"/>
          </w:tcPr>
          <w:p w14:paraId="4C678952" w14:textId="77777777" w:rsidR="00E21AE1" w:rsidRPr="00936461" w:rsidRDefault="00E21AE1" w:rsidP="003D2114">
            <w:pPr>
              <w:pStyle w:val="TAL"/>
              <w:jc w:val="center"/>
            </w:pPr>
            <w:r w:rsidRPr="00936461">
              <w:t>No</w:t>
            </w:r>
          </w:p>
        </w:tc>
        <w:tc>
          <w:tcPr>
            <w:tcW w:w="709" w:type="dxa"/>
          </w:tcPr>
          <w:p w14:paraId="3B0BECAD" w14:textId="77777777" w:rsidR="00E21AE1" w:rsidRPr="00936461" w:rsidRDefault="00E21AE1" w:rsidP="003D2114">
            <w:pPr>
              <w:pStyle w:val="TAL"/>
              <w:jc w:val="center"/>
            </w:pPr>
            <w:r w:rsidRPr="00936461">
              <w:t>No</w:t>
            </w:r>
          </w:p>
        </w:tc>
        <w:tc>
          <w:tcPr>
            <w:tcW w:w="728" w:type="dxa"/>
          </w:tcPr>
          <w:p w14:paraId="5383732D" w14:textId="77777777" w:rsidR="00E21AE1" w:rsidRPr="00936461" w:rsidRDefault="00E21AE1" w:rsidP="003D2114">
            <w:pPr>
              <w:pStyle w:val="TAL"/>
              <w:jc w:val="center"/>
            </w:pPr>
            <w:r w:rsidRPr="00936461">
              <w:t>No</w:t>
            </w:r>
          </w:p>
        </w:tc>
      </w:tr>
      <w:tr w:rsidR="00E21AE1" w:rsidRPr="00936461" w14:paraId="78EF4824" w14:textId="77777777" w:rsidTr="003D2114">
        <w:trPr>
          <w:cantSplit/>
          <w:tblHeader/>
        </w:trPr>
        <w:tc>
          <w:tcPr>
            <w:tcW w:w="6917" w:type="dxa"/>
          </w:tcPr>
          <w:p w14:paraId="45F279B2" w14:textId="77777777" w:rsidR="00E21AE1" w:rsidRPr="00936461" w:rsidRDefault="00E21AE1" w:rsidP="003D2114">
            <w:pPr>
              <w:pStyle w:val="TAL"/>
              <w:rPr>
                <w:b/>
                <w:i/>
              </w:rPr>
            </w:pPr>
            <w:r w:rsidRPr="00936461">
              <w:rPr>
                <w:b/>
                <w:i/>
              </w:rPr>
              <w:t>supportRetx-Diff-CoresetPool-Multi-DCI-TRP-r16</w:t>
            </w:r>
          </w:p>
          <w:p w14:paraId="02336F38" w14:textId="77777777" w:rsidR="00E21AE1" w:rsidRPr="00936461" w:rsidRDefault="00E21AE1" w:rsidP="003D2114">
            <w:pPr>
              <w:pStyle w:val="TAL"/>
              <w:rPr>
                <w:rFonts w:cs="Arial"/>
              </w:rPr>
            </w:pPr>
            <w:r w:rsidRPr="00936461">
              <w:rPr>
                <w:rFonts w:cs="Arial"/>
              </w:rPr>
              <w:t xml:space="preserve">Indicates that retransmission scheduled by a different </w:t>
            </w:r>
            <w:r w:rsidRPr="00936461">
              <w:rPr>
                <w:rFonts w:cs="Arial"/>
                <w:i/>
                <w:iCs/>
              </w:rPr>
              <w:t>CORESETPoolIndex</w:t>
            </w:r>
            <w:r w:rsidRPr="00936461">
              <w:rPr>
                <w:rFonts w:cs="Arial"/>
              </w:rPr>
              <w:t xml:space="preserve"> for multi-DCI multi-TRP is not supported.</w:t>
            </w:r>
          </w:p>
          <w:p w14:paraId="0A3E6AC0" w14:textId="77777777" w:rsidR="00E21AE1" w:rsidRPr="00936461" w:rsidRDefault="00E21AE1" w:rsidP="003D2114">
            <w:pPr>
              <w:pStyle w:val="TAL"/>
              <w:rPr>
                <w:rFonts w:cs="Arial"/>
              </w:rPr>
            </w:pPr>
          </w:p>
          <w:p w14:paraId="1791EC18" w14:textId="77777777" w:rsidR="00E21AE1" w:rsidRPr="00936461" w:rsidRDefault="00E21AE1" w:rsidP="003D2114">
            <w:pPr>
              <w:pStyle w:val="TAL"/>
              <w:rPr>
                <w:rFonts w:cs="Arial"/>
              </w:rPr>
            </w:pPr>
            <w:r w:rsidRPr="00936461">
              <w:rPr>
                <w:rFonts w:cs="Arial"/>
              </w:rPr>
              <w:t xml:space="preserve">For multi-DCI multi-TRP operation, if this feature is reported, UE does not support retransmission scheduled by PDCCH received in a different </w:t>
            </w:r>
            <w:r w:rsidRPr="00936461">
              <w:rPr>
                <w:rFonts w:cs="Arial"/>
                <w:i/>
                <w:iCs/>
              </w:rPr>
              <w:t>CORESETPoolIndex</w:t>
            </w:r>
            <w:r w:rsidRPr="00936461">
              <w:rPr>
                <w:rFonts w:cs="Arial"/>
              </w:rPr>
              <w:t xml:space="preserve"> compared to the </w:t>
            </w:r>
            <w:r w:rsidRPr="00936461">
              <w:rPr>
                <w:rFonts w:cs="Arial"/>
                <w:i/>
                <w:iCs/>
              </w:rPr>
              <w:t>CORESETPoolIndex</w:t>
            </w:r>
            <w:r w:rsidRPr="00936461">
              <w:rPr>
                <w:rFonts w:cs="Arial"/>
              </w:rPr>
              <w:t xml:space="preserve"> of the initial transmission, i.e., the UE is not expected to receive, for the same HARQ process ID, DCI from a different </w:t>
            </w:r>
            <w:r w:rsidRPr="00936461">
              <w:rPr>
                <w:rFonts w:cs="Arial"/>
                <w:i/>
                <w:iCs/>
              </w:rPr>
              <w:t>CORESETPoolIndex</w:t>
            </w:r>
            <w:r w:rsidRPr="00936461">
              <w:rPr>
                <w:rFonts w:cs="Arial"/>
              </w:rPr>
              <w:t xml:space="preserve"> that schedules the retransmission, i.e., NDI not flipped. This applies to both PDSCH and PUSCH retransmissions.</w:t>
            </w:r>
          </w:p>
          <w:p w14:paraId="541B22DC" w14:textId="77777777" w:rsidR="00E21AE1" w:rsidRPr="00936461" w:rsidRDefault="00E21AE1" w:rsidP="003D2114">
            <w:pPr>
              <w:pStyle w:val="TAL"/>
              <w:rPr>
                <w:rFonts w:cs="Arial"/>
              </w:rPr>
            </w:pPr>
          </w:p>
          <w:p w14:paraId="30152DD3" w14:textId="77777777" w:rsidR="00E21AE1" w:rsidRPr="00936461" w:rsidRDefault="00E21AE1" w:rsidP="003D2114">
            <w:pPr>
              <w:pStyle w:val="TAL"/>
              <w:rPr>
                <w:b/>
                <w:bCs/>
                <w:i/>
                <w:iCs/>
              </w:rPr>
            </w:pPr>
            <w:r w:rsidRPr="00936461">
              <w:rPr>
                <w:rFonts w:cs="Arial"/>
              </w:rPr>
              <w:t xml:space="preserve">UE indicating support of this feature shall indicate support of </w:t>
            </w:r>
            <w:r w:rsidRPr="00936461">
              <w:rPr>
                <w:i/>
                <w:iCs/>
              </w:rPr>
              <w:t>multiDCI-MultiTRP-r16.</w:t>
            </w:r>
          </w:p>
        </w:tc>
        <w:tc>
          <w:tcPr>
            <w:tcW w:w="709" w:type="dxa"/>
          </w:tcPr>
          <w:p w14:paraId="378BB5FE" w14:textId="77777777" w:rsidR="00E21AE1" w:rsidRPr="00936461" w:rsidRDefault="00E21AE1" w:rsidP="003D2114">
            <w:pPr>
              <w:pStyle w:val="TAL"/>
              <w:jc w:val="center"/>
            </w:pPr>
            <w:r w:rsidRPr="00936461">
              <w:t>UE</w:t>
            </w:r>
          </w:p>
        </w:tc>
        <w:tc>
          <w:tcPr>
            <w:tcW w:w="567" w:type="dxa"/>
          </w:tcPr>
          <w:p w14:paraId="05D1AFE9" w14:textId="77777777" w:rsidR="00E21AE1" w:rsidRPr="00936461" w:rsidRDefault="00E21AE1" w:rsidP="003D2114">
            <w:pPr>
              <w:pStyle w:val="TAL"/>
              <w:jc w:val="center"/>
            </w:pPr>
            <w:r w:rsidRPr="00936461">
              <w:t>No</w:t>
            </w:r>
          </w:p>
        </w:tc>
        <w:tc>
          <w:tcPr>
            <w:tcW w:w="709" w:type="dxa"/>
          </w:tcPr>
          <w:p w14:paraId="585640EE" w14:textId="77777777" w:rsidR="00E21AE1" w:rsidRPr="00936461" w:rsidRDefault="00E21AE1" w:rsidP="003D2114">
            <w:pPr>
              <w:pStyle w:val="TAL"/>
              <w:jc w:val="center"/>
            </w:pPr>
            <w:r w:rsidRPr="00936461">
              <w:t>No</w:t>
            </w:r>
          </w:p>
        </w:tc>
        <w:tc>
          <w:tcPr>
            <w:tcW w:w="728" w:type="dxa"/>
          </w:tcPr>
          <w:p w14:paraId="0005C8A6" w14:textId="77777777" w:rsidR="00E21AE1" w:rsidRPr="00936461" w:rsidRDefault="00E21AE1" w:rsidP="003D2114">
            <w:pPr>
              <w:pStyle w:val="TAL"/>
              <w:jc w:val="center"/>
            </w:pPr>
            <w:r w:rsidRPr="00936461">
              <w:t>No</w:t>
            </w:r>
          </w:p>
        </w:tc>
      </w:tr>
      <w:tr w:rsidR="00E21AE1" w:rsidRPr="00936461" w14:paraId="3E9C3B4C" w14:textId="77777777" w:rsidTr="003D2114">
        <w:trPr>
          <w:cantSplit/>
          <w:tblHeader/>
        </w:trPr>
        <w:tc>
          <w:tcPr>
            <w:tcW w:w="6917" w:type="dxa"/>
          </w:tcPr>
          <w:p w14:paraId="0EAF83FE" w14:textId="77777777" w:rsidR="00E21AE1" w:rsidRPr="00936461" w:rsidRDefault="00E21AE1" w:rsidP="003D2114">
            <w:pPr>
              <w:pStyle w:val="TAL"/>
              <w:rPr>
                <w:b/>
                <w:bCs/>
                <w:i/>
                <w:iCs/>
              </w:rPr>
            </w:pPr>
            <w:r w:rsidRPr="00936461">
              <w:rPr>
                <w:b/>
                <w:bCs/>
                <w:i/>
                <w:iCs/>
              </w:rPr>
              <w:t>ta-BasedPDC-TN-NonSharedSpectrumChAccess-r17</w:t>
            </w:r>
          </w:p>
          <w:p w14:paraId="7E6772B9" w14:textId="77777777" w:rsidR="00E21AE1" w:rsidRPr="00936461" w:rsidRDefault="00E21AE1" w:rsidP="003D2114">
            <w:pPr>
              <w:pStyle w:val="TAL"/>
              <w:rPr>
                <w:b/>
                <w:bCs/>
                <w:i/>
                <w:iCs/>
              </w:rPr>
            </w:pPr>
            <w:r w:rsidRPr="00936461">
              <w:rPr>
                <w:rFonts w:cs="Arial"/>
                <w:szCs w:val="18"/>
              </w:rPr>
              <w:t>Indicates whether the UE supports propagation delay compensation based on Rel-15 TA procedure for TN and non-shared spectrum channel access.</w:t>
            </w:r>
          </w:p>
        </w:tc>
        <w:tc>
          <w:tcPr>
            <w:tcW w:w="709" w:type="dxa"/>
          </w:tcPr>
          <w:p w14:paraId="61A92009" w14:textId="77777777" w:rsidR="00E21AE1" w:rsidRPr="00936461" w:rsidRDefault="00E21AE1" w:rsidP="003D2114">
            <w:pPr>
              <w:pStyle w:val="TAL"/>
              <w:jc w:val="center"/>
              <w:rPr>
                <w:rFonts w:cs="Arial"/>
                <w:szCs w:val="18"/>
              </w:rPr>
            </w:pPr>
            <w:r w:rsidRPr="00936461">
              <w:rPr>
                <w:rFonts w:cs="Arial"/>
                <w:szCs w:val="18"/>
              </w:rPr>
              <w:t>UE</w:t>
            </w:r>
          </w:p>
        </w:tc>
        <w:tc>
          <w:tcPr>
            <w:tcW w:w="567" w:type="dxa"/>
          </w:tcPr>
          <w:p w14:paraId="303EEACA" w14:textId="77777777" w:rsidR="00E21AE1" w:rsidRPr="00936461" w:rsidRDefault="00E21AE1" w:rsidP="003D2114">
            <w:pPr>
              <w:pStyle w:val="TAL"/>
              <w:jc w:val="center"/>
              <w:rPr>
                <w:rFonts w:cs="Arial"/>
                <w:szCs w:val="18"/>
              </w:rPr>
            </w:pPr>
            <w:r w:rsidRPr="00936461">
              <w:rPr>
                <w:rFonts w:cs="Arial"/>
                <w:szCs w:val="18"/>
              </w:rPr>
              <w:t>No</w:t>
            </w:r>
          </w:p>
        </w:tc>
        <w:tc>
          <w:tcPr>
            <w:tcW w:w="709" w:type="dxa"/>
          </w:tcPr>
          <w:p w14:paraId="78C201F9" w14:textId="77777777" w:rsidR="00E21AE1" w:rsidRPr="00936461" w:rsidRDefault="00E21AE1" w:rsidP="003D2114">
            <w:pPr>
              <w:pStyle w:val="TAL"/>
              <w:jc w:val="center"/>
              <w:rPr>
                <w:rFonts w:cs="Arial"/>
                <w:szCs w:val="18"/>
              </w:rPr>
            </w:pPr>
            <w:r w:rsidRPr="00936461">
              <w:rPr>
                <w:rFonts w:cs="Arial"/>
                <w:szCs w:val="18"/>
              </w:rPr>
              <w:t>No</w:t>
            </w:r>
          </w:p>
        </w:tc>
        <w:tc>
          <w:tcPr>
            <w:tcW w:w="728" w:type="dxa"/>
          </w:tcPr>
          <w:p w14:paraId="45D2AF4F" w14:textId="77777777" w:rsidR="00E21AE1" w:rsidRPr="00936461" w:rsidRDefault="00E21AE1" w:rsidP="003D2114">
            <w:pPr>
              <w:pStyle w:val="TAL"/>
              <w:jc w:val="center"/>
              <w:rPr>
                <w:rFonts w:cs="Arial"/>
                <w:szCs w:val="18"/>
              </w:rPr>
            </w:pPr>
            <w:r w:rsidRPr="00936461">
              <w:rPr>
                <w:rFonts w:cs="Arial"/>
                <w:szCs w:val="18"/>
              </w:rPr>
              <w:t>No</w:t>
            </w:r>
          </w:p>
        </w:tc>
      </w:tr>
      <w:tr w:rsidR="00E21AE1" w:rsidRPr="00936461" w14:paraId="53DD0042" w14:textId="77777777" w:rsidTr="003D2114">
        <w:trPr>
          <w:cantSplit/>
          <w:tblHeader/>
        </w:trPr>
        <w:tc>
          <w:tcPr>
            <w:tcW w:w="6917" w:type="dxa"/>
          </w:tcPr>
          <w:p w14:paraId="0A9BA509" w14:textId="77777777" w:rsidR="00E21AE1" w:rsidRPr="00936461" w:rsidRDefault="00E21AE1" w:rsidP="003D2114">
            <w:pPr>
              <w:pStyle w:val="TAL"/>
              <w:rPr>
                <w:b/>
                <w:bCs/>
                <w:i/>
                <w:iCs/>
              </w:rPr>
            </w:pPr>
            <w:r w:rsidRPr="00936461">
              <w:rPr>
                <w:b/>
                <w:bCs/>
                <w:i/>
                <w:iCs/>
              </w:rPr>
              <w:t>targetSMTC-SCG-r16</w:t>
            </w:r>
          </w:p>
          <w:p w14:paraId="1016F641" w14:textId="77777777" w:rsidR="00E21AE1" w:rsidRPr="00936461" w:rsidRDefault="00E21AE1" w:rsidP="003D2114">
            <w:pPr>
              <w:pStyle w:val="TAL"/>
            </w:pPr>
            <w:r w:rsidRPr="00936461">
              <w:rPr>
                <w:rFonts w:cs="Arial"/>
                <w:szCs w:val="18"/>
              </w:rPr>
              <w:t xml:space="preserve">Indicates the support of configuration of SMTC of target SCG cell with field </w:t>
            </w:r>
            <w:r w:rsidRPr="00936461">
              <w:rPr>
                <w:rFonts w:cs="Arial"/>
                <w:i/>
                <w:szCs w:val="18"/>
              </w:rPr>
              <w:t>targetCellSMTC-SCG</w:t>
            </w:r>
            <w:r w:rsidRPr="00936461">
              <w:rPr>
                <w:rFonts w:cs="Arial"/>
                <w:szCs w:val="18"/>
              </w:rPr>
              <w:t>.</w:t>
            </w:r>
          </w:p>
        </w:tc>
        <w:tc>
          <w:tcPr>
            <w:tcW w:w="709" w:type="dxa"/>
          </w:tcPr>
          <w:p w14:paraId="5BF1E6FD" w14:textId="77777777" w:rsidR="00E21AE1" w:rsidRPr="00936461" w:rsidRDefault="00E21AE1" w:rsidP="003D2114">
            <w:pPr>
              <w:pStyle w:val="TAL"/>
              <w:jc w:val="center"/>
            </w:pPr>
            <w:r w:rsidRPr="00936461">
              <w:rPr>
                <w:rFonts w:cs="Arial"/>
                <w:szCs w:val="18"/>
              </w:rPr>
              <w:t>UE</w:t>
            </w:r>
          </w:p>
        </w:tc>
        <w:tc>
          <w:tcPr>
            <w:tcW w:w="567" w:type="dxa"/>
          </w:tcPr>
          <w:p w14:paraId="6A376DC5" w14:textId="77777777" w:rsidR="00E21AE1" w:rsidRPr="00936461" w:rsidRDefault="00E21AE1" w:rsidP="003D2114">
            <w:pPr>
              <w:pStyle w:val="TAL"/>
              <w:jc w:val="center"/>
            </w:pPr>
            <w:r w:rsidRPr="00936461">
              <w:rPr>
                <w:rFonts w:cs="Arial"/>
                <w:szCs w:val="18"/>
              </w:rPr>
              <w:t>No</w:t>
            </w:r>
          </w:p>
        </w:tc>
        <w:tc>
          <w:tcPr>
            <w:tcW w:w="709" w:type="dxa"/>
          </w:tcPr>
          <w:p w14:paraId="6B7B140D" w14:textId="77777777" w:rsidR="00E21AE1" w:rsidRPr="00936461" w:rsidRDefault="00E21AE1" w:rsidP="003D2114">
            <w:pPr>
              <w:pStyle w:val="TAL"/>
              <w:jc w:val="center"/>
            </w:pPr>
            <w:r w:rsidRPr="00936461">
              <w:rPr>
                <w:rFonts w:cs="Arial"/>
                <w:szCs w:val="18"/>
              </w:rPr>
              <w:t>No</w:t>
            </w:r>
          </w:p>
        </w:tc>
        <w:tc>
          <w:tcPr>
            <w:tcW w:w="728" w:type="dxa"/>
          </w:tcPr>
          <w:p w14:paraId="6BBD2FBB" w14:textId="77777777" w:rsidR="00E21AE1" w:rsidRPr="00936461" w:rsidRDefault="00E21AE1" w:rsidP="003D2114">
            <w:pPr>
              <w:pStyle w:val="TAL"/>
              <w:jc w:val="center"/>
            </w:pPr>
            <w:r w:rsidRPr="00936461">
              <w:rPr>
                <w:rFonts w:cs="Arial"/>
                <w:szCs w:val="18"/>
              </w:rPr>
              <w:t>No</w:t>
            </w:r>
          </w:p>
        </w:tc>
      </w:tr>
      <w:tr w:rsidR="00E21AE1" w:rsidRPr="00936461" w14:paraId="451867E8" w14:textId="77777777" w:rsidTr="003D2114">
        <w:trPr>
          <w:cantSplit/>
          <w:tblHeader/>
        </w:trPr>
        <w:tc>
          <w:tcPr>
            <w:tcW w:w="6917" w:type="dxa"/>
          </w:tcPr>
          <w:p w14:paraId="605FD065" w14:textId="77777777" w:rsidR="00E21AE1" w:rsidRPr="00936461" w:rsidRDefault="00E21AE1" w:rsidP="003D2114">
            <w:pPr>
              <w:pStyle w:val="TAL"/>
              <w:rPr>
                <w:b/>
                <w:i/>
              </w:rPr>
            </w:pPr>
            <w:r w:rsidRPr="00936461">
              <w:rPr>
                <w:b/>
                <w:i/>
              </w:rPr>
              <w:t>tdd-MultiDL-UL-SwitchPerSlot</w:t>
            </w:r>
          </w:p>
          <w:p w14:paraId="56CAAC86" w14:textId="77777777" w:rsidR="00E21AE1" w:rsidRPr="00936461" w:rsidRDefault="00E21AE1" w:rsidP="003D2114">
            <w:pPr>
              <w:pStyle w:val="TAL"/>
            </w:pPr>
            <w:r w:rsidRPr="00936461">
              <w:rPr>
                <w:rFonts w:cs="Arial"/>
                <w:szCs w:val="18"/>
              </w:rPr>
              <w:t>Indicates whether the UE supports more than one switch points in a slot for actual DL/UL transmission(s).</w:t>
            </w:r>
          </w:p>
        </w:tc>
        <w:tc>
          <w:tcPr>
            <w:tcW w:w="709" w:type="dxa"/>
          </w:tcPr>
          <w:p w14:paraId="384977DB" w14:textId="77777777" w:rsidR="00E21AE1" w:rsidRPr="00936461" w:rsidRDefault="00E21AE1" w:rsidP="003D2114">
            <w:pPr>
              <w:pStyle w:val="TAL"/>
              <w:jc w:val="center"/>
            </w:pPr>
            <w:r w:rsidRPr="00936461">
              <w:rPr>
                <w:rFonts w:cs="Arial"/>
                <w:szCs w:val="18"/>
              </w:rPr>
              <w:t>UE</w:t>
            </w:r>
          </w:p>
        </w:tc>
        <w:tc>
          <w:tcPr>
            <w:tcW w:w="567" w:type="dxa"/>
          </w:tcPr>
          <w:p w14:paraId="7587EAF7" w14:textId="77777777" w:rsidR="00E21AE1" w:rsidRPr="00936461" w:rsidRDefault="00E21AE1" w:rsidP="003D2114">
            <w:pPr>
              <w:pStyle w:val="TAL"/>
              <w:jc w:val="center"/>
            </w:pPr>
            <w:r w:rsidRPr="00936461">
              <w:rPr>
                <w:rFonts w:cs="Arial"/>
                <w:szCs w:val="18"/>
              </w:rPr>
              <w:t>No</w:t>
            </w:r>
          </w:p>
        </w:tc>
        <w:tc>
          <w:tcPr>
            <w:tcW w:w="709" w:type="dxa"/>
          </w:tcPr>
          <w:p w14:paraId="7A4E00D6" w14:textId="77777777" w:rsidR="00E21AE1" w:rsidRPr="00936461" w:rsidRDefault="00E21AE1" w:rsidP="003D2114">
            <w:pPr>
              <w:pStyle w:val="TAL"/>
              <w:jc w:val="center"/>
            </w:pPr>
            <w:r w:rsidRPr="00936461">
              <w:rPr>
                <w:rFonts w:cs="Arial"/>
                <w:szCs w:val="18"/>
              </w:rPr>
              <w:t>TDD only</w:t>
            </w:r>
          </w:p>
        </w:tc>
        <w:tc>
          <w:tcPr>
            <w:tcW w:w="728" w:type="dxa"/>
          </w:tcPr>
          <w:p w14:paraId="1D82FC5E" w14:textId="77777777" w:rsidR="00E21AE1" w:rsidRPr="00936461" w:rsidRDefault="00E21AE1" w:rsidP="003D2114">
            <w:pPr>
              <w:pStyle w:val="TAL"/>
              <w:jc w:val="center"/>
            </w:pPr>
            <w:r w:rsidRPr="00936461">
              <w:rPr>
                <w:rFonts w:cs="Arial"/>
                <w:szCs w:val="18"/>
              </w:rPr>
              <w:t>Yes</w:t>
            </w:r>
          </w:p>
        </w:tc>
      </w:tr>
      <w:tr w:rsidR="00E21AE1" w:rsidRPr="00936461" w14:paraId="024C64C6" w14:textId="77777777" w:rsidTr="003D2114">
        <w:trPr>
          <w:cantSplit/>
          <w:tblHeader/>
        </w:trPr>
        <w:tc>
          <w:tcPr>
            <w:tcW w:w="6917" w:type="dxa"/>
          </w:tcPr>
          <w:p w14:paraId="54570D3E" w14:textId="77777777" w:rsidR="00E21AE1" w:rsidRPr="00936461" w:rsidRDefault="00E21AE1" w:rsidP="003D2114">
            <w:pPr>
              <w:pStyle w:val="TAL"/>
              <w:rPr>
                <w:b/>
                <w:i/>
              </w:rPr>
            </w:pPr>
            <w:r w:rsidRPr="00936461">
              <w:rPr>
                <w:b/>
                <w:i/>
              </w:rPr>
              <w:lastRenderedPageBreak/>
              <w:t>tdd-PCellUL-TX-AllUL-Subframe-r16</w:t>
            </w:r>
          </w:p>
          <w:p w14:paraId="2AA3D4D2" w14:textId="77777777" w:rsidR="00E21AE1" w:rsidRPr="00936461" w:rsidRDefault="00E21AE1" w:rsidP="003D2114">
            <w:pPr>
              <w:pStyle w:val="TAL"/>
              <w:rPr>
                <w:b/>
                <w:i/>
              </w:rPr>
            </w:pPr>
            <w:r w:rsidRPr="00936461">
              <w:rPr>
                <w:bCs/>
                <w:iCs/>
              </w:rPr>
              <w:t>Indicates whether the UE</w:t>
            </w:r>
            <w:r w:rsidRPr="00936461">
              <w:t xml:space="preserve"> </w:t>
            </w:r>
            <w:r w:rsidRPr="00936461">
              <w:rPr>
                <w:bCs/>
                <w:iCs/>
              </w:rPr>
              <w:t xml:space="preserve">configured with </w:t>
            </w:r>
            <w:r w:rsidRPr="00936461">
              <w:rPr>
                <w:bCs/>
                <w:i/>
              </w:rPr>
              <w:t>tdm-patternConfig-r16</w:t>
            </w:r>
            <w:r w:rsidRPr="00936461">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936461">
              <w:rPr>
                <w:iCs/>
              </w:rPr>
              <w:t xml:space="preserve"> </w:t>
            </w:r>
            <w:r w:rsidRPr="00936461">
              <w:rPr>
                <w:i/>
                <w:iCs/>
              </w:rPr>
              <w:t>tdm-restrictionTDD-endc-r16</w:t>
            </w:r>
            <w:r w:rsidRPr="00936461">
              <w:t>.</w:t>
            </w:r>
          </w:p>
        </w:tc>
        <w:tc>
          <w:tcPr>
            <w:tcW w:w="709" w:type="dxa"/>
          </w:tcPr>
          <w:p w14:paraId="6A285933" w14:textId="77777777" w:rsidR="00E21AE1" w:rsidRPr="00936461" w:rsidRDefault="00E21AE1" w:rsidP="003D2114">
            <w:pPr>
              <w:pStyle w:val="TAL"/>
              <w:jc w:val="center"/>
              <w:rPr>
                <w:rFonts w:cs="Arial"/>
                <w:szCs w:val="18"/>
              </w:rPr>
            </w:pPr>
            <w:r w:rsidRPr="00936461">
              <w:rPr>
                <w:rFonts w:cs="Arial"/>
                <w:szCs w:val="18"/>
              </w:rPr>
              <w:t>UE</w:t>
            </w:r>
          </w:p>
        </w:tc>
        <w:tc>
          <w:tcPr>
            <w:tcW w:w="567" w:type="dxa"/>
          </w:tcPr>
          <w:p w14:paraId="28F2DC5C" w14:textId="77777777" w:rsidR="00E21AE1" w:rsidRPr="00936461" w:rsidRDefault="00E21AE1" w:rsidP="003D2114">
            <w:pPr>
              <w:pStyle w:val="TAL"/>
              <w:jc w:val="center"/>
              <w:rPr>
                <w:rFonts w:cs="Arial"/>
                <w:szCs w:val="18"/>
              </w:rPr>
            </w:pPr>
            <w:r w:rsidRPr="00936461">
              <w:rPr>
                <w:rFonts w:cs="Arial"/>
                <w:szCs w:val="18"/>
              </w:rPr>
              <w:t>No</w:t>
            </w:r>
          </w:p>
        </w:tc>
        <w:tc>
          <w:tcPr>
            <w:tcW w:w="709" w:type="dxa"/>
          </w:tcPr>
          <w:p w14:paraId="07FC7F4E" w14:textId="77777777" w:rsidR="00E21AE1" w:rsidRPr="00936461" w:rsidRDefault="00E21AE1" w:rsidP="003D2114">
            <w:pPr>
              <w:pStyle w:val="TAL"/>
              <w:jc w:val="center"/>
              <w:rPr>
                <w:rFonts w:cs="Arial"/>
                <w:szCs w:val="18"/>
              </w:rPr>
            </w:pPr>
            <w:r w:rsidRPr="00936461">
              <w:rPr>
                <w:rFonts w:cs="Arial"/>
                <w:szCs w:val="18"/>
              </w:rPr>
              <w:t>TDD only</w:t>
            </w:r>
          </w:p>
        </w:tc>
        <w:tc>
          <w:tcPr>
            <w:tcW w:w="728" w:type="dxa"/>
          </w:tcPr>
          <w:p w14:paraId="7CAC8A8E" w14:textId="77777777" w:rsidR="00E21AE1" w:rsidRPr="00936461" w:rsidRDefault="00E21AE1" w:rsidP="003D2114">
            <w:pPr>
              <w:pStyle w:val="TAL"/>
              <w:jc w:val="center"/>
              <w:rPr>
                <w:rFonts w:cs="Arial"/>
                <w:szCs w:val="18"/>
              </w:rPr>
            </w:pPr>
            <w:r w:rsidRPr="00936461">
              <w:rPr>
                <w:rFonts w:cs="Arial"/>
                <w:szCs w:val="18"/>
              </w:rPr>
              <w:t>FR1 only</w:t>
            </w:r>
          </w:p>
        </w:tc>
      </w:tr>
      <w:tr w:rsidR="00E21AE1" w:rsidRPr="00936461" w14:paraId="2BA23569" w14:textId="77777777" w:rsidTr="003D2114">
        <w:trPr>
          <w:cantSplit/>
          <w:tblHeader/>
        </w:trPr>
        <w:tc>
          <w:tcPr>
            <w:tcW w:w="6917" w:type="dxa"/>
          </w:tcPr>
          <w:p w14:paraId="47C2A4B8" w14:textId="77777777" w:rsidR="00E21AE1" w:rsidRPr="00936461" w:rsidRDefault="00E21AE1" w:rsidP="003D2114">
            <w:pPr>
              <w:pStyle w:val="TAL"/>
              <w:rPr>
                <w:b/>
                <w:i/>
              </w:rPr>
            </w:pPr>
            <w:r w:rsidRPr="00936461">
              <w:rPr>
                <w:b/>
                <w:i/>
              </w:rPr>
              <w:t>tpc-PUCCH-RNTI</w:t>
            </w:r>
          </w:p>
          <w:p w14:paraId="113607CE" w14:textId="77777777" w:rsidR="00E21AE1" w:rsidRPr="00936461" w:rsidRDefault="00E21AE1" w:rsidP="003D2114">
            <w:pPr>
              <w:pStyle w:val="TAL"/>
            </w:pPr>
            <w:r w:rsidRPr="00936461">
              <w:t>Indicates whether the UE supports group DCI message based on TPC-PUCCH-RNTI for TPC commands for PUCCH.</w:t>
            </w:r>
          </w:p>
        </w:tc>
        <w:tc>
          <w:tcPr>
            <w:tcW w:w="709" w:type="dxa"/>
          </w:tcPr>
          <w:p w14:paraId="60D635F6" w14:textId="77777777" w:rsidR="00E21AE1" w:rsidRPr="00936461" w:rsidRDefault="00E21AE1" w:rsidP="003D2114">
            <w:pPr>
              <w:pStyle w:val="TAL"/>
              <w:jc w:val="center"/>
            </w:pPr>
            <w:r w:rsidRPr="00936461">
              <w:t>UE</w:t>
            </w:r>
          </w:p>
        </w:tc>
        <w:tc>
          <w:tcPr>
            <w:tcW w:w="567" w:type="dxa"/>
          </w:tcPr>
          <w:p w14:paraId="14E10D30" w14:textId="77777777" w:rsidR="00E21AE1" w:rsidRPr="00936461" w:rsidRDefault="00E21AE1" w:rsidP="003D2114">
            <w:pPr>
              <w:pStyle w:val="TAL"/>
              <w:jc w:val="center"/>
            </w:pPr>
            <w:r w:rsidRPr="00936461">
              <w:t>No</w:t>
            </w:r>
          </w:p>
        </w:tc>
        <w:tc>
          <w:tcPr>
            <w:tcW w:w="709" w:type="dxa"/>
          </w:tcPr>
          <w:p w14:paraId="18C3B6B8" w14:textId="77777777" w:rsidR="00E21AE1" w:rsidRPr="00936461" w:rsidRDefault="00E21AE1" w:rsidP="003D2114">
            <w:pPr>
              <w:pStyle w:val="TAL"/>
              <w:jc w:val="center"/>
            </w:pPr>
            <w:r w:rsidRPr="00936461">
              <w:t>No</w:t>
            </w:r>
          </w:p>
        </w:tc>
        <w:tc>
          <w:tcPr>
            <w:tcW w:w="728" w:type="dxa"/>
          </w:tcPr>
          <w:p w14:paraId="274560E0" w14:textId="77777777" w:rsidR="00E21AE1" w:rsidRPr="00936461" w:rsidRDefault="00E21AE1" w:rsidP="003D2114">
            <w:pPr>
              <w:pStyle w:val="TAL"/>
              <w:jc w:val="center"/>
            </w:pPr>
            <w:r w:rsidRPr="00936461">
              <w:t>Yes</w:t>
            </w:r>
          </w:p>
        </w:tc>
      </w:tr>
      <w:tr w:rsidR="00E21AE1" w:rsidRPr="00936461" w14:paraId="1B24C14C" w14:textId="77777777" w:rsidTr="003D2114">
        <w:trPr>
          <w:cantSplit/>
          <w:tblHeader/>
        </w:trPr>
        <w:tc>
          <w:tcPr>
            <w:tcW w:w="6917" w:type="dxa"/>
          </w:tcPr>
          <w:p w14:paraId="08E7D44A" w14:textId="77777777" w:rsidR="00E21AE1" w:rsidRPr="00936461" w:rsidRDefault="00E21AE1" w:rsidP="003D2114">
            <w:pPr>
              <w:pStyle w:val="TAL"/>
              <w:rPr>
                <w:b/>
                <w:i/>
              </w:rPr>
            </w:pPr>
            <w:r w:rsidRPr="00936461">
              <w:rPr>
                <w:b/>
                <w:i/>
              </w:rPr>
              <w:t>tpc-PUSCH-RNTI</w:t>
            </w:r>
          </w:p>
          <w:p w14:paraId="40C7D7E0" w14:textId="77777777" w:rsidR="00E21AE1" w:rsidRPr="00936461" w:rsidRDefault="00E21AE1" w:rsidP="003D2114">
            <w:pPr>
              <w:pStyle w:val="TAL"/>
            </w:pPr>
            <w:r w:rsidRPr="00936461">
              <w:t>Indicates whether the UE supports group DCI message based on TPC-PUSCH-RNTI for TPC commands for PUSCH.</w:t>
            </w:r>
          </w:p>
        </w:tc>
        <w:tc>
          <w:tcPr>
            <w:tcW w:w="709" w:type="dxa"/>
          </w:tcPr>
          <w:p w14:paraId="4DB180AB" w14:textId="77777777" w:rsidR="00E21AE1" w:rsidRPr="00936461" w:rsidRDefault="00E21AE1" w:rsidP="003D2114">
            <w:pPr>
              <w:pStyle w:val="TAL"/>
              <w:jc w:val="center"/>
            </w:pPr>
            <w:r w:rsidRPr="00936461">
              <w:t>UE</w:t>
            </w:r>
          </w:p>
        </w:tc>
        <w:tc>
          <w:tcPr>
            <w:tcW w:w="567" w:type="dxa"/>
          </w:tcPr>
          <w:p w14:paraId="2DA20739" w14:textId="77777777" w:rsidR="00E21AE1" w:rsidRPr="00936461" w:rsidRDefault="00E21AE1" w:rsidP="003D2114">
            <w:pPr>
              <w:pStyle w:val="TAL"/>
              <w:jc w:val="center"/>
            </w:pPr>
            <w:r w:rsidRPr="00936461">
              <w:t>No</w:t>
            </w:r>
          </w:p>
        </w:tc>
        <w:tc>
          <w:tcPr>
            <w:tcW w:w="709" w:type="dxa"/>
          </w:tcPr>
          <w:p w14:paraId="3BFBED26" w14:textId="77777777" w:rsidR="00E21AE1" w:rsidRPr="00936461" w:rsidRDefault="00E21AE1" w:rsidP="003D2114">
            <w:pPr>
              <w:pStyle w:val="TAL"/>
              <w:jc w:val="center"/>
            </w:pPr>
            <w:r w:rsidRPr="00936461">
              <w:t>No</w:t>
            </w:r>
          </w:p>
        </w:tc>
        <w:tc>
          <w:tcPr>
            <w:tcW w:w="728" w:type="dxa"/>
          </w:tcPr>
          <w:p w14:paraId="4AC5A3AB" w14:textId="77777777" w:rsidR="00E21AE1" w:rsidRPr="00936461" w:rsidRDefault="00E21AE1" w:rsidP="003D2114">
            <w:pPr>
              <w:pStyle w:val="TAL"/>
              <w:jc w:val="center"/>
            </w:pPr>
            <w:r w:rsidRPr="00936461">
              <w:t>Yes</w:t>
            </w:r>
          </w:p>
        </w:tc>
      </w:tr>
      <w:tr w:rsidR="00E21AE1" w:rsidRPr="00936461" w14:paraId="3CD50465" w14:textId="77777777" w:rsidTr="003D2114">
        <w:trPr>
          <w:cantSplit/>
          <w:tblHeader/>
        </w:trPr>
        <w:tc>
          <w:tcPr>
            <w:tcW w:w="6917" w:type="dxa"/>
          </w:tcPr>
          <w:p w14:paraId="6C1842D8" w14:textId="77777777" w:rsidR="00E21AE1" w:rsidRPr="00936461" w:rsidRDefault="00E21AE1" w:rsidP="003D2114">
            <w:pPr>
              <w:pStyle w:val="TAL"/>
              <w:rPr>
                <w:b/>
                <w:i/>
              </w:rPr>
            </w:pPr>
            <w:r w:rsidRPr="00936461">
              <w:rPr>
                <w:b/>
                <w:i/>
              </w:rPr>
              <w:t>tpc-SRS-RNTI</w:t>
            </w:r>
          </w:p>
          <w:p w14:paraId="79C9482F" w14:textId="77777777" w:rsidR="00E21AE1" w:rsidRPr="00936461" w:rsidRDefault="00E21AE1" w:rsidP="003D2114">
            <w:pPr>
              <w:pStyle w:val="TAL"/>
            </w:pPr>
            <w:r w:rsidRPr="00936461">
              <w:t>Indicates whether the UE supports group DCI message based on TPC-SRS-RNTI for TPC commands for SRS.</w:t>
            </w:r>
          </w:p>
        </w:tc>
        <w:tc>
          <w:tcPr>
            <w:tcW w:w="709" w:type="dxa"/>
          </w:tcPr>
          <w:p w14:paraId="39E32CAF" w14:textId="77777777" w:rsidR="00E21AE1" w:rsidRPr="00936461" w:rsidRDefault="00E21AE1" w:rsidP="003D2114">
            <w:pPr>
              <w:pStyle w:val="TAL"/>
              <w:jc w:val="center"/>
            </w:pPr>
            <w:r w:rsidRPr="00936461">
              <w:t>UE</w:t>
            </w:r>
          </w:p>
        </w:tc>
        <w:tc>
          <w:tcPr>
            <w:tcW w:w="567" w:type="dxa"/>
          </w:tcPr>
          <w:p w14:paraId="5B3607EB" w14:textId="77777777" w:rsidR="00E21AE1" w:rsidRPr="00936461" w:rsidRDefault="00E21AE1" w:rsidP="003D2114">
            <w:pPr>
              <w:pStyle w:val="TAL"/>
              <w:jc w:val="center"/>
            </w:pPr>
            <w:r w:rsidRPr="00936461">
              <w:t>No</w:t>
            </w:r>
          </w:p>
        </w:tc>
        <w:tc>
          <w:tcPr>
            <w:tcW w:w="709" w:type="dxa"/>
          </w:tcPr>
          <w:p w14:paraId="42DAB41D" w14:textId="77777777" w:rsidR="00E21AE1" w:rsidRPr="00936461" w:rsidRDefault="00E21AE1" w:rsidP="003D2114">
            <w:pPr>
              <w:pStyle w:val="TAL"/>
              <w:jc w:val="center"/>
            </w:pPr>
            <w:r w:rsidRPr="00936461">
              <w:t>No</w:t>
            </w:r>
          </w:p>
        </w:tc>
        <w:tc>
          <w:tcPr>
            <w:tcW w:w="728" w:type="dxa"/>
          </w:tcPr>
          <w:p w14:paraId="5B3C8C08" w14:textId="77777777" w:rsidR="00E21AE1" w:rsidRPr="00936461" w:rsidRDefault="00E21AE1" w:rsidP="003D2114">
            <w:pPr>
              <w:pStyle w:val="TAL"/>
              <w:jc w:val="center"/>
            </w:pPr>
            <w:r w:rsidRPr="00936461">
              <w:t>Yes</w:t>
            </w:r>
          </w:p>
        </w:tc>
      </w:tr>
      <w:tr w:rsidR="00E21AE1" w:rsidRPr="00936461" w14:paraId="335276B3" w14:textId="77777777" w:rsidTr="003D2114">
        <w:trPr>
          <w:cantSplit/>
          <w:tblHeader/>
        </w:trPr>
        <w:tc>
          <w:tcPr>
            <w:tcW w:w="6917" w:type="dxa"/>
          </w:tcPr>
          <w:p w14:paraId="53166956" w14:textId="77777777" w:rsidR="00E21AE1" w:rsidRPr="00936461" w:rsidRDefault="00E21AE1" w:rsidP="003D2114">
            <w:pPr>
              <w:pStyle w:val="TAL"/>
              <w:rPr>
                <w:b/>
                <w:i/>
              </w:rPr>
            </w:pPr>
            <w:r w:rsidRPr="00936461">
              <w:rPr>
                <w:b/>
                <w:i/>
              </w:rPr>
              <w:t>twoDifferentTPC-Loop-PUCCH</w:t>
            </w:r>
          </w:p>
          <w:p w14:paraId="1DD3EF7F" w14:textId="77777777" w:rsidR="00E21AE1" w:rsidRPr="00936461" w:rsidRDefault="00E21AE1" w:rsidP="003D2114">
            <w:pPr>
              <w:pStyle w:val="TAL"/>
            </w:pPr>
            <w:r w:rsidRPr="00936461">
              <w:t>Indicates whether the UE supports two different TPC loops for PUCCH closed loop power control.</w:t>
            </w:r>
          </w:p>
        </w:tc>
        <w:tc>
          <w:tcPr>
            <w:tcW w:w="709" w:type="dxa"/>
          </w:tcPr>
          <w:p w14:paraId="66979A26" w14:textId="77777777" w:rsidR="00E21AE1" w:rsidRPr="00936461" w:rsidRDefault="00E21AE1" w:rsidP="003D2114">
            <w:pPr>
              <w:pStyle w:val="TAL"/>
              <w:jc w:val="center"/>
            </w:pPr>
            <w:r w:rsidRPr="00936461">
              <w:t>UE</w:t>
            </w:r>
          </w:p>
        </w:tc>
        <w:tc>
          <w:tcPr>
            <w:tcW w:w="567" w:type="dxa"/>
          </w:tcPr>
          <w:p w14:paraId="61019ACA" w14:textId="77777777" w:rsidR="00E21AE1" w:rsidRPr="00936461" w:rsidRDefault="00E21AE1" w:rsidP="003D2114">
            <w:pPr>
              <w:pStyle w:val="TAL"/>
              <w:jc w:val="center"/>
            </w:pPr>
            <w:r w:rsidRPr="00936461">
              <w:t>Yes</w:t>
            </w:r>
          </w:p>
        </w:tc>
        <w:tc>
          <w:tcPr>
            <w:tcW w:w="709" w:type="dxa"/>
          </w:tcPr>
          <w:p w14:paraId="159C224F" w14:textId="77777777" w:rsidR="00E21AE1" w:rsidRPr="00936461" w:rsidRDefault="00E21AE1" w:rsidP="003D2114">
            <w:pPr>
              <w:pStyle w:val="TAL"/>
              <w:jc w:val="center"/>
            </w:pPr>
            <w:r w:rsidRPr="00936461">
              <w:t>Yes</w:t>
            </w:r>
          </w:p>
        </w:tc>
        <w:tc>
          <w:tcPr>
            <w:tcW w:w="728" w:type="dxa"/>
          </w:tcPr>
          <w:p w14:paraId="21DCEBE5" w14:textId="77777777" w:rsidR="00E21AE1" w:rsidRPr="00936461" w:rsidRDefault="00E21AE1" w:rsidP="003D2114">
            <w:pPr>
              <w:pStyle w:val="TAL"/>
              <w:jc w:val="center"/>
            </w:pPr>
            <w:r w:rsidRPr="00936461">
              <w:t>Yes</w:t>
            </w:r>
          </w:p>
        </w:tc>
      </w:tr>
      <w:tr w:rsidR="00E21AE1" w:rsidRPr="00936461" w14:paraId="35228945" w14:textId="77777777" w:rsidTr="003D2114">
        <w:trPr>
          <w:cantSplit/>
          <w:tblHeader/>
        </w:trPr>
        <w:tc>
          <w:tcPr>
            <w:tcW w:w="6917" w:type="dxa"/>
          </w:tcPr>
          <w:p w14:paraId="7DA087F1" w14:textId="77777777" w:rsidR="00E21AE1" w:rsidRPr="00936461" w:rsidRDefault="00E21AE1" w:rsidP="003D2114">
            <w:pPr>
              <w:pStyle w:val="TAL"/>
              <w:rPr>
                <w:b/>
                <w:i/>
              </w:rPr>
            </w:pPr>
            <w:r w:rsidRPr="00936461">
              <w:rPr>
                <w:b/>
                <w:i/>
              </w:rPr>
              <w:t>twoDifferentTPC-Loop-PUSCH</w:t>
            </w:r>
          </w:p>
          <w:p w14:paraId="128C1D5E" w14:textId="77777777" w:rsidR="00E21AE1" w:rsidRPr="00936461" w:rsidRDefault="00E21AE1" w:rsidP="003D2114">
            <w:pPr>
              <w:pStyle w:val="TAL"/>
            </w:pPr>
            <w:r w:rsidRPr="00936461">
              <w:t>Indicates whether the UE supports two different TPC loops for PUSCH closed loop power control.</w:t>
            </w:r>
          </w:p>
        </w:tc>
        <w:tc>
          <w:tcPr>
            <w:tcW w:w="709" w:type="dxa"/>
          </w:tcPr>
          <w:p w14:paraId="244F5985" w14:textId="77777777" w:rsidR="00E21AE1" w:rsidRPr="00936461" w:rsidRDefault="00E21AE1" w:rsidP="003D2114">
            <w:pPr>
              <w:pStyle w:val="TAL"/>
              <w:jc w:val="center"/>
            </w:pPr>
            <w:r w:rsidRPr="00936461">
              <w:t>UE</w:t>
            </w:r>
          </w:p>
        </w:tc>
        <w:tc>
          <w:tcPr>
            <w:tcW w:w="567" w:type="dxa"/>
          </w:tcPr>
          <w:p w14:paraId="132A09E7" w14:textId="77777777" w:rsidR="00E21AE1" w:rsidRPr="00936461" w:rsidRDefault="00E21AE1" w:rsidP="003D2114">
            <w:pPr>
              <w:pStyle w:val="TAL"/>
              <w:jc w:val="center"/>
            </w:pPr>
            <w:r w:rsidRPr="00936461">
              <w:t>Yes</w:t>
            </w:r>
          </w:p>
        </w:tc>
        <w:tc>
          <w:tcPr>
            <w:tcW w:w="709" w:type="dxa"/>
          </w:tcPr>
          <w:p w14:paraId="4ECA9A70" w14:textId="77777777" w:rsidR="00E21AE1" w:rsidRPr="00936461" w:rsidRDefault="00E21AE1" w:rsidP="003D2114">
            <w:pPr>
              <w:pStyle w:val="TAL"/>
              <w:jc w:val="center"/>
            </w:pPr>
            <w:r w:rsidRPr="00936461">
              <w:t>Yes</w:t>
            </w:r>
          </w:p>
        </w:tc>
        <w:tc>
          <w:tcPr>
            <w:tcW w:w="728" w:type="dxa"/>
          </w:tcPr>
          <w:p w14:paraId="4D93AB61" w14:textId="77777777" w:rsidR="00E21AE1" w:rsidRPr="00936461" w:rsidRDefault="00E21AE1" w:rsidP="003D2114">
            <w:pPr>
              <w:pStyle w:val="TAL"/>
              <w:jc w:val="center"/>
            </w:pPr>
            <w:r w:rsidRPr="00936461">
              <w:t>Yes</w:t>
            </w:r>
          </w:p>
        </w:tc>
      </w:tr>
      <w:tr w:rsidR="00E21AE1" w:rsidRPr="00936461" w14:paraId="3E499F98" w14:textId="77777777" w:rsidTr="003D2114">
        <w:trPr>
          <w:cantSplit/>
          <w:tblHeader/>
        </w:trPr>
        <w:tc>
          <w:tcPr>
            <w:tcW w:w="6917" w:type="dxa"/>
          </w:tcPr>
          <w:p w14:paraId="08F8FE87" w14:textId="77777777" w:rsidR="00E21AE1" w:rsidRPr="00936461" w:rsidRDefault="00E21AE1" w:rsidP="003D2114">
            <w:pPr>
              <w:pStyle w:val="TAL"/>
              <w:rPr>
                <w:b/>
                <w:i/>
              </w:rPr>
            </w:pPr>
            <w:r w:rsidRPr="00936461">
              <w:rPr>
                <w:b/>
                <w:i/>
              </w:rPr>
              <w:t>twoFL-DMRS</w:t>
            </w:r>
          </w:p>
          <w:p w14:paraId="53492814" w14:textId="77777777" w:rsidR="00E21AE1" w:rsidRPr="00936461" w:rsidRDefault="00E21AE1" w:rsidP="003D2114">
            <w:pPr>
              <w:pStyle w:val="TAL"/>
            </w:pPr>
            <w:r w:rsidRPr="00936461">
              <w:t>Defines whether the UE supports DM-RS pattern for DL reception and/or UL transmission with 2 symbols front-loaded DM-RS without additional DM-RS symbols.</w:t>
            </w:r>
          </w:p>
          <w:p w14:paraId="38937975" w14:textId="77777777" w:rsidR="00E21AE1" w:rsidRPr="00936461" w:rsidRDefault="00E21AE1" w:rsidP="003D2114">
            <w:pPr>
              <w:pStyle w:val="TAL"/>
            </w:pPr>
            <w:r w:rsidRPr="00936461">
              <w:t>The left most in the bitmap corresponds to DL reception and the right most bit in the bitmap corresponds to UL transmission.</w:t>
            </w:r>
          </w:p>
        </w:tc>
        <w:tc>
          <w:tcPr>
            <w:tcW w:w="709" w:type="dxa"/>
          </w:tcPr>
          <w:p w14:paraId="0CA75074" w14:textId="77777777" w:rsidR="00E21AE1" w:rsidRPr="00936461" w:rsidRDefault="00E21AE1" w:rsidP="003D2114">
            <w:pPr>
              <w:pStyle w:val="TAL"/>
              <w:jc w:val="center"/>
            </w:pPr>
            <w:r w:rsidRPr="00936461">
              <w:t>UE</w:t>
            </w:r>
          </w:p>
        </w:tc>
        <w:tc>
          <w:tcPr>
            <w:tcW w:w="567" w:type="dxa"/>
          </w:tcPr>
          <w:p w14:paraId="09C6288B" w14:textId="77777777" w:rsidR="00E21AE1" w:rsidRPr="00936461" w:rsidRDefault="00E21AE1" w:rsidP="003D2114">
            <w:pPr>
              <w:pStyle w:val="TAL"/>
              <w:jc w:val="center"/>
            </w:pPr>
            <w:r w:rsidRPr="00936461">
              <w:t>Yes</w:t>
            </w:r>
          </w:p>
        </w:tc>
        <w:tc>
          <w:tcPr>
            <w:tcW w:w="709" w:type="dxa"/>
          </w:tcPr>
          <w:p w14:paraId="120E0B08" w14:textId="77777777" w:rsidR="00E21AE1" w:rsidRPr="00936461" w:rsidRDefault="00E21AE1" w:rsidP="003D2114">
            <w:pPr>
              <w:pStyle w:val="TAL"/>
              <w:jc w:val="center"/>
            </w:pPr>
            <w:r w:rsidRPr="00936461">
              <w:t>No</w:t>
            </w:r>
          </w:p>
        </w:tc>
        <w:tc>
          <w:tcPr>
            <w:tcW w:w="728" w:type="dxa"/>
          </w:tcPr>
          <w:p w14:paraId="3FC9DDAA" w14:textId="77777777" w:rsidR="00E21AE1" w:rsidRPr="00936461" w:rsidRDefault="00E21AE1" w:rsidP="003D2114">
            <w:pPr>
              <w:pStyle w:val="TAL"/>
              <w:jc w:val="center"/>
            </w:pPr>
            <w:r w:rsidRPr="00936461">
              <w:t>Yes</w:t>
            </w:r>
          </w:p>
        </w:tc>
      </w:tr>
      <w:tr w:rsidR="00E21AE1" w:rsidRPr="00936461" w14:paraId="354041E2" w14:textId="77777777" w:rsidTr="003D2114">
        <w:trPr>
          <w:cantSplit/>
          <w:tblHeader/>
        </w:trPr>
        <w:tc>
          <w:tcPr>
            <w:tcW w:w="6917" w:type="dxa"/>
          </w:tcPr>
          <w:p w14:paraId="297C6615" w14:textId="77777777" w:rsidR="00E21AE1" w:rsidRPr="00936461" w:rsidRDefault="00E21AE1" w:rsidP="003D2114">
            <w:pPr>
              <w:pStyle w:val="TAL"/>
              <w:rPr>
                <w:b/>
                <w:i/>
              </w:rPr>
            </w:pPr>
            <w:r w:rsidRPr="00936461">
              <w:rPr>
                <w:b/>
                <w:i/>
              </w:rPr>
              <w:t>twoFL-DMRS-TwoAdditionalDMRS-UL</w:t>
            </w:r>
          </w:p>
          <w:p w14:paraId="246501A2" w14:textId="77777777" w:rsidR="00E21AE1" w:rsidRPr="00936461" w:rsidRDefault="00E21AE1" w:rsidP="003D2114">
            <w:pPr>
              <w:pStyle w:val="TAL"/>
            </w:pPr>
            <w:r w:rsidRPr="00936461">
              <w:t>Defines whether the UE supports DM-RS pattern for UL transmission with 2 symbols front-loaded DM-RS with one additional 2 symbols DM-RS.</w:t>
            </w:r>
          </w:p>
        </w:tc>
        <w:tc>
          <w:tcPr>
            <w:tcW w:w="709" w:type="dxa"/>
          </w:tcPr>
          <w:p w14:paraId="51FC5AB3" w14:textId="77777777" w:rsidR="00E21AE1" w:rsidRPr="00936461" w:rsidRDefault="00E21AE1" w:rsidP="003D2114">
            <w:pPr>
              <w:pStyle w:val="TAL"/>
              <w:jc w:val="center"/>
            </w:pPr>
            <w:r w:rsidRPr="00936461">
              <w:t>UE</w:t>
            </w:r>
          </w:p>
        </w:tc>
        <w:tc>
          <w:tcPr>
            <w:tcW w:w="567" w:type="dxa"/>
          </w:tcPr>
          <w:p w14:paraId="59305D5E" w14:textId="77777777" w:rsidR="00E21AE1" w:rsidRPr="00936461" w:rsidRDefault="00E21AE1" w:rsidP="003D2114">
            <w:pPr>
              <w:pStyle w:val="TAL"/>
              <w:jc w:val="center"/>
            </w:pPr>
            <w:r w:rsidRPr="00936461">
              <w:t>Yes</w:t>
            </w:r>
          </w:p>
        </w:tc>
        <w:tc>
          <w:tcPr>
            <w:tcW w:w="709" w:type="dxa"/>
          </w:tcPr>
          <w:p w14:paraId="2F7ABEE8" w14:textId="77777777" w:rsidR="00E21AE1" w:rsidRPr="00936461" w:rsidRDefault="00E21AE1" w:rsidP="003D2114">
            <w:pPr>
              <w:pStyle w:val="TAL"/>
              <w:jc w:val="center"/>
            </w:pPr>
            <w:r w:rsidRPr="00936461">
              <w:t>No</w:t>
            </w:r>
          </w:p>
        </w:tc>
        <w:tc>
          <w:tcPr>
            <w:tcW w:w="728" w:type="dxa"/>
          </w:tcPr>
          <w:p w14:paraId="12FAA95E" w14:textId="77777777" w:rsidR="00E21AE1" w:rsidRPr="00936461" w:rsidRDefault="00E21AE1" w:rsidP="003D2114">
            <w:pPr>
              <w:pStyle w:val="TAL"/>
              <w:jc w:val="center"/>
            </w:pPr>
            <w:r w:rsidRPr="00936461">
              <w:t>Yes</w:t>
            </w:r>
          </w:p>
        </w:tc>
      </w:tr>
      <w:tr w:rsidR="00E21AE1" w:rsidRPr="00936461" w14:paraId="5E95A881" w14:textId="77777777" w:rsidTr="003D2114">
        <w:trPr>
          <w:cantSplit/>
          <w:tblHeader/>
        </w:trPr>
        <w:tc>
          <w:tcPr>
            <w:tcW w:w="6917" w:type="dxa"/>
          </w:tcPr>
          <w:p w14:paraId="7D2C408F" w14:textId="77777777" w:rsidR="00E21AE1" w:rsidRPr="00936461" w:rsidRDefault="00E21AE1" w:rsidP="003D2114">
            <w:pPr>
              <w:pStyle w:val="TAL"/>
              <w:rPr>
                <w:b/>
                <w:i/>
              </w:rPr>
            </w:pPr>
            <w:r w:rsidRPr="00936461">
              <w:rPr>
                <w:b/>
                <w:i/>
              </w:rPr>
              <w:t>twoPUCCH-AnyOthersInSlot</w:t>
            </w:r>
          </w:p>
          <w:p w14:paraId="25B59667" w14:textId="77777777" w:rsidR="00E21AE1" w:rsidRPr="00936461" w:rsidRDefault="00E21AE1" w:rsidP="003D2114">
            <w:pPr>
              <w:pStyle w:val="TAL"/>
            </w:pPr>
            <w:r w:rsidRPr="00936461">
              <w:t xml:space="preserve">Indicates whether the UE supports transmission of two PUCCH formats in TDM in the same slot, which are not covered by </w:t>
            </w:r>
            <w:r w:rsidRPr="00936461">
              <w:rPr>
                <w:i/>
              </w:rPr>
              <w:t>twoPUCCH-F0-2-ConsecSymbols</w:t>
            </w:r>
            <w:r w:rsidRPr="00936461">
              <w:t xml:space="preserve"> and </w:t>
            </w:r>
            <w:r w:rsidRPr="00936461">
              <w:rPr>
                <w:i/>
              </w:rPr>
              <w:t>onePUCCH-LongAndShortFormat</w:t>
            </w:r>
            <w:r w:rsidRPr="00936461">
              <w:t>.</w:t>
            </w:r>
          </w:p>
        </w:tc>
        <w:tc>
          <w:tcPr>
            <w:tcW w:w="709" w:type="dxa"/>
          </w:tcPr>
          <w:p w14:paraId="4257A8FC" w14:textId="77777777" w:rsidR="00E21AE1" w:rsidRPr="00936461" w:rsidRDefault="00E21AE1" w:rsidP="003D2114">
            <w:pPr>
              <w:pStyle w:val="TAL"/>
              <w:jc w:val="center"/>
            </w:pPr>
            <w:r w:rsidRPr="00936461">
              <w:t>UE</w:t>
            </w:r>
          </w:p>
        </w:tc>
        <w:tc>
          <w:tcPr>
            <w:tcW w:w="567" w:type="dxa"/>
          </w:tcPr>
          <w:p w14:paraId="37FAB4E6" w14:textId="77777777" w:rsidR="00E21AE1" w:rsidRPr="00936461" w:rsidRDefault="00E21AE1" w:rsidP="003D2114">
            <w:pPr>
              <w:pStyle w:val="TAL"/>
              <w:jc w:val="center"/>
            </w:pPr>
            <w:r w:rsidRPr="00936461">
              <w:t>No</w:t>
            </w:r>
          </w:p>
        </w:tc>
        <w:tc>
          <w:tcPr>
            <w:tcW w:w="709" w:type="dxa"/>
          </w:tcPr>
          <w:p w14:paraId="27FA9DDE" w14:textId="77777777" w:rsidR="00E21AE1" w:rsidRPr="00936461" w:rsidRDefault="00E21AE1" w:rsidP="003D2114">
            <w:pPr>
              <w:pStyle w:val="TAL"/>
              <w:jc w:val="center"/>
            </w:pPr>
            <w:r w:rsidRPr="00936461">
              <w:t>No</w:t>
            </w:r>
          </w:p>
        </w:tc>
        <w:tc>
          <w:tcPr>
            <w:tcW w:w="728" w:type="dxa"/>
          </w:tcPr>
          <w:p w14:paraId="54871DF8" w14:textId="77777777" w:rsidR="00E21AE1" w:rsidRPr="00936461" w:rsidRDefault="00E21AE1" w:rsidP="003D2114">
            <w:pPr>
              <w:pStyle w:val="TAL"/>
              <w:jc w:val="center"/>
            </w:pPr>
            <w:r w:rsidRPr="00936461">
              <w:t>Yes</w:t>
            </w:r>
          </w:p>
        </w:tc>
      </w:tr>
      <w:tr w:rsidR="00E21AE1" w:rsidRPr="00936461" w14:paraId="67BB11B6" w14:textId="77777777" w:rsidTr="003D2114">
        <w:trPr>
          <w:cantSplit/>
          <w:tblHeader/>
        </w:trPr>
        <w:tc>
          <w:tcPr>
            <w:tcW w:w="6917" w:type="dxa"/>
          </w:tcPr>
          <w:p w14:paraId="2E6E4EE8" w14:textId="77777777" w:rsidR="00E21AE1" w:rsidRPr="00936461" w:rsidRDefault="00E21AE1" w:rsidP="003D2114">
            <w:pPr>
              <w:pStyle w:val="TAL"/>
              <w:rPr>
                <w:b/>
                <w:i/>
              </w:rPr>
            </w:pPr>
            <w:r w:rsidRPr="00936461">
              <w:rPr>
                <w:b/>
                <w:i/>
              </w:rPr>
              <w:t>twoPUCCH-F0-2-ConsecSymbols</w:t>
            </w:r>
          </w:p>
          <w:p w14:paraId="58D5DF4A" w14:textId="77777777" w:rsidR="00E21AE1" w:rsidRPr="00936461" w:rsidRDefault="00E21AE1" w:rsidP="003D2114">
            <w:pPr>
              <w:pStyle w:val="TAL"/>
            </w:pPr>
            <w:r w:rsidRPr="00936461">
              <w:t>Indicates whether the UE supports transmission of two PUCCHs of format 0 or 2 in consecutive symbols in a slot.</w:t>
            </w:r>
          </w:p>
        </w:tc>
        <w:tc>
          <w:tcPr>
            <w:tcW w:w="709" w:type="dxa"/>
          </w:tcPr>
          <w:p w14:paraId="1FE3FEE3" w14:textId="77777777" w:rsidR="00E21AE1" w:rsidRPr="00936461" w:rsidRDefault="00E21AE1" w:rsidP="003D2114">
            <w:pPr>
              <w:pStyle w:val="TAL"/>
              <w:jc w:val="center"/>
            </w:pPr>
            <w:r w:rsidRPr="00936461">
              <w:t>UE</w:t>
            </w:r>
          </w:p>
        </w:tc>
        <w:tc>
          <w:tcPr>
            <w:tcW w:w="567" w:type="dxa"/>
          </w:tcPr>
          <w:p w14:paraId="08B61E9D" w14:textId="77777777" w:rsidR="00E21AE1" w:rsidRPr="00936461" w:rsidRDefault="00E21AE1" w:rsidP="003D2114">
            <w:pPr>
              <w:pStyle w:val="TAL"/>
              <w:jc w:val="center"/>
            </w:pPr>
            <w:r w:rsidRPr="00936461">
              <w:t>No</w:t>
            </w:r>
          </w:p>
        </w:tc>
        <w:tc>
          <w:tcPr>
            <w:tcW w:w="709" w:type="dxa"/>
          </w:tcPr>
          <w:p w14:paraId="4DC11FD6" w14:textId="77777777" w:rsidR="00E21AE1" w:rsidRPr="00936461" w:rsidRDefault="00E21AE1" w:rsidP="003D2114">
            <w:pPr>
              <w:pStyle w:val="TAL"/>
              <w:jc w:val="center"/>
            </w:pPr>
            <w:r w:rsidRPr="00936461">
              <w:t>Yes</w:t>
            </w:r>
          </w:p>
        </w:tc>
        <w:tc>
          <w:tcPr>
            <w:tcW w:w="728" w:type="dxa"/>
          </w:tcPr>
          <w:p w14:paraId="04EF346E" w14:textId="77777777" w:rsidR="00E21AE1" w:rsidRPr="00936461" w:rsidRDefault="00E21AE1" w:rsidP="003D2114">
            <w:pPr>
              <w:pStyle w:val="TAL"/>
              <w:jc w:val="center"/>
            </w:pPr>
            <w:r w:rsidRPr="00936461">
              <w:t>Yes</w:t>
            </w:r>
          </w:p>
        </w:tc>
      </w:tr>
      <w:tr w:rsidR="00E21AE1" w:rsidRPr="00936461" w14:paraId="67FDC6A2" w14:textId="77777777" w:rsidTr="003D2114">
        <w:trPr>
          <w:cantSplit/>
          <w:tblHeader/>
        </w:trPr>
        <w:tc>
          <w:tcPr>
            <w:tcW w:w="6917" w:type="dxa"/>
          </w:tcPr>
          <w:p w14:paraId="0EA36456" w14:textId="77777777" w:rsidR="00E21AE1" w:rsidRPr="00936461" w:rsidRDefault="00E21AE1" w:rsidP="003D2114">
            <w:pPr>
              <w:pStyle w:val="TAL"/>
              <w:rPr>
                <w:b/>
                <w:i/>
              </w:rPr>
            </w:pPr>
            <w:r w:rsidRPr="00936461">
              <w:rPr>
                <w:b/>
                <w:i/>
              </w:rPr>
              <w:t>twoStepRACH-r16</w:t>
            </w:r>
          </w:p>
          <w:p w14:paraId="2D4CFC54" w14:textId="77777777" w:rsidR="00E21AE1" w:rsidRPr="00936461" w:rsidRDefault="00E21AE1" w:rsidP="003D2114">
            <w:pPr>
              <w:pStyle w:val="TAL"/>
            </w:pPr>
            <w:r w:rsidRPr="00936461">
              <w:t>Indicates whether the UE supports the following basic structure and procedure of 2-step RACH:</w:t>
            </w:r>
          </w:p>
          <w:p w14:paraId="7D78E81F" w14:textId="77777777" w:rsidR="00E21AE1" w:rsidRPr="00936461" w:rsidRDefault="00E21AE1" w:rsidP="003D2114">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Fallback procedures from 2-step RA type to 4-step RA type;</w:t>
            </w:r>
          </w:p>
          <w:p w14:paraId="226DE3A7" w14:textId="77777777" w:rsidR="00E21AE1" w:rsidRPr="00936461" w:rsidRDefault="00E21AE1" w:rsidP="003D2114">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MSGA PRACH resource and format determination;</w:t>
            </w:r>
          </w:p>
          <w:p w14:paraId="6CC330D7" w14:textId="77777777" w:rsidR="00E21AE1" w:rsidRPr="00936461" w:rsidRDefault="00E21AE1" w:rsidP="003D2114">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MSGA PUSCH configuration;</w:t>
            </w:r>
          </w:p>
          <w:p w14:paraId="1735AAA2" w14:textId="77777777" w:rsidR="00E21AE1" w:rsidRPr="00936461" w:rsidRDefault="00E21AE1" w:rsidP="003D2114">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Validation and transmission of MSGA PRACH and PUSCH;</w:t>
            </w:r>
          </w:p>
          <w:p w14:paraId="00DFCC84" w14:textId="77777777" w:rsidR="00E21AE1" w:rsidRPr="00936461" w:rsidRDefault="00E21AE1" w:rsidP="003D2114">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Mapping between preamble of MSGA PRACH and PUSCH occasion with DMRS resource of MSGA PUSCH;</w:t>
            </w:r>
          </w:p>
          <w:p w14:paraId="24B59841" w14:textId="77777777" w:rsidR="00E21AE1" w:rsidRPr="00936461" w:rsidRDefault="00E21AE1" w:rsidP="003D2114">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MSGB monitoring and decoding;</w:t>
            </w:r>
          </w:p>
          <w:p w14:paraId="659EC736" w14:textId="77777777" w:rsidR="00E21AE1" w:rsidRPr="00936461" w:rsidRDefault="00E21AE1" w:rsidP="003D2114">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PUCCH transmission for HARQ-ACK feedback to a MSGB;</w:t>
            </w:r>
          </w:p>
          <w:p w14:paraId="174D408B" w14:textId="77777777" w:rsidR="00E21AE1" w:rsidRPr="00936461" w:rsidRDefault="00E21AE1" w:rsidP="003D2114">
            <w:pPr>
              <w:pStyle w:val="B1"/>
              <w:spacing w:after="120"/>
              <w:rPr>
                <w:rFonts w:ascii="Arial" w:hAnsi="Arial"/>
                <w:sz w:val="18"/>
              </w:rPr>
            </w:pPr>
            <w:r w:rsidRPr="00936461">
              <w:rPr>
                <w:rFonts w:ascii="Arial" w:hAnsi="Arial"/>
                <w:sz w:val="18"/>
              </w:rPr>
              <w:t>-</w:t>
            </w:r>
            <w:r w:rsidRPr="00936461">
              <w:rPr>
                <w:rFonts w:ascii="Arial" w:hAnsi="Arial"/>
                <w:sz w:val="18"/>
              </w:rPr>
              <w:tab/>
              <w:t>Power control for MSGA PRACH, MSGA PUSCH and PUCCH carrying HARQ-ACK feedback to MSGB.</w:t>
            </w:r>
          </w:p>
          <w:p w14:paraId="09B1CF18" w14:textId="77777777" w:rsidR="00E21AE1" w:rsidRPr="00936461" w:rsidRDefault="00E21AE1" w:rsidP="003D2114">
            <w:pPr>
              <w:pStyle w:val="B1"/>
              <w:spacing w:after="0"/>
            </w:pPr>
            <w:r w:rsidRPr="00936461">
              <w:rPr>
                <w:rFonts w:ascii="Arial" w:hAnsi="Arial"/>
                <w:sz w:val="18"/>
              </w:rPr>
              <w:t>-</w:t>
            </w:r>
            <w:r w:rsidRPr="00936461">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056280D9" w14:textId="77777777" w:rsidR="00E21AE1" w:rsidRPr="00936461" w:rsidRDefault="00E21AE1" w:rsidP="003D2114">
            <w:pPr>
              <w:pStyle w:val="TAL"/>
              <w:jc w:val="center"/>
            </w:pPr>
            <w:r w:rsidRPr="00936461">
              <w:t>UE</w:t>
            </w:r>
          </w:p>
        </w:tc>
        <w:tc>
          <w:tcPr>
            <w:tcW w:w="567" w:type="dxa"/>
          </w:tcPr>
          <w:p w14:paraId="2EF5AFFE" w14:textId="77777777" w:rsidR="00E21AE1" w:rsidRPr="00936461" w:rsidRDefault="00E21AE1" w:rsidP="003D2114">
            <w:pPr>
              <w:pStyle w:val="TAL"/>
              <w:jc w:val="center"/>
            </w:pPr>
            <w:r w:rsidRPr="00936461">
              <w:t>No</w:t>
            </w:r>
          </w:p>
        </w:tc>
        <w:tc>
          <w:tcPr>
            <w:tcW w:w="709" w:type="dxa"/>
          </w:tcPr>
          <w:p w14:paraId="226D6EBA" w14:textId="77777777" w:rsidR="00E21AE1" w:rsidRPr="00936461" w:rsidRDefault="00E21AE1" w:rsidP="003D2114">
            <w:pPr>
              <w:pStyle w:val="TAL"/>
              <w:jc w:val="center"/>
            </w:pPr>
            <w:r w:rsidRPr="00936461">
              <w:t>No</w:t>
            </w:r>
          </w:p>
        </w:tc>
        <w:tc>
          <w:tcPr>
            <w:tcW w:w="728" w:type="dxa"/>
          </w:tcPr>
          <w:p w14:paraId="5B3DAC09" w14:textId="77777777" w:rsidR="00E21AE1" w:rsidRPr="00936461" w:rsidRDefault="00E21AE1" w:rsidP="003D2114">
            <w:pPr>
              <w:pStyle w:val="TAL"/>
              <w:jc w:val="center"/>
            </w:pPr>
            <w:r w:rsidRPr="00936461">
              <w:t>No</w:t>
            </w:r>
          </w:p>
        </w:tc>
      </w:tr>
      <w:tr w:rsidR="00E21AE1" w:rsidRPr="00936461" w14:paraId="0703618E" w14:textId="77777777" w:rsidTr="003D2114">
        <w:trPr>
          <w:cantSplit/>
          <w:tblHeader/>
        </w:trPr>
        <w:tc>
          <w:tcPr>
            <w:tcW w:w="6917" w:type="dxa"/>
          </w:tcPr>
          <w:p w14:paraId="0DBA2E3D" w14:textId="77777777" w:rsidR="00E21AE1" w:rsidRPr="00936461" w:rsidRDefault="00E21AE1" w:rsidP="003D2114">
            <w:pPr>
              <w:keepNext/>
              <w:keepLines/>
              <w:spacing w:after="0"/>
              <w:rPr>
                <w:rFonts w:ascii="Arial" w:hAnsi="Arial"/>
                <w:b/>
                <w:bCs/>
                <w:i/>
                <w:iCs/>
                <w:sz w:val="18"/>
              </w:rPr>
            </w:pPr>
            <w:r w:rsidRPr="00936461">
              <w:rPr>
                <w:rFonts w:ascii="Arial" w:hAnsi="Arial" w:cs="Arial"/>
                <w:b/>
                <w:bCs/>
                <w:i/>
                <w:iCs/>
                <w:sz w:val="18"/>
                <w:szCs w:val="18"/>
              </w:rPr>
              <w:t>twoTCI-Act-servingCellInCC-List-r16</w:t>
            </w:r>
          </w:p>
          <w:p w14:paraId="3A8C9787" w14:textId="77777777" w:rsidR="00E21AE1" w:rsidRPr="00936461" w:rsidRDefault="00E21AE1" w:rsidP="003D2114">
            <w:pPr>
              <w:keepNext/>
              <w:keepLines/>
              <w:spacing w:after="0"/>
              <w:rPr>
                <w:rFonts w:ascii="Arial" w:hAnsi="Arial" w:cs="Arial"/>
                <w:sz w:val="18"/>
                <w:szCs w:val="18"/>
              </w:rPr>
            </w:pPr>
            <w:r w:rsidRPr="00936461">
              <w:rPr>
                <w:rFonts w:ascii="Arial" w:hAnsi="Arial"/>
                <w:sz w:val="18"/>
              </w:rPr>
              <w:t xml:space="preserve">Indicates whether the UE supports receiving the </w:t>
            </w:r>
            <w:r w:rsidRPr="00936461">
              <w:rPr>
                <w:rFonts w:ascii="Arial" w:hAnsi="Arial" w:cs="Arial"/>
                <w:sz w:val="18"/>
                <w:szCs w:val="18"/>
              </w:rPr>
              <w:t xml:space="preserve">Enhanced TCI States Activation/Deactivation for UE-specific PDSCH MAC CE (as specified in TS 38.321 [8] clause 6.1.3.24) indicating a serving cell configured as part of </w:t>
            </w:r>
            <w:r w:rsidRPr="00936461">
              <w:rPr>
                <w:rFonts w:ascii="Arial" w:hAnsi="Arial" w:cs="Arial"/>
                <w:i/>
                <w:sz w:val="18"/>
                <w:szCs w:val="18"/>
              </w:rPr>
              <w:t>simultaneousTCI-UpdateList1</w:t>
            </w:r>
            <w:r w:rsidRPr="00936461">
              <w:rPr>
                <w:rFonts w:ascii="Arial" w:hAnsi="Arial" w:cs="Arial"/>
                <w:sz w:val="18"/>
                <w:szCs w:val="18"/>
              </w:rPr>
              <w:t xml:space="preserve"> or </w:t>
            </w:r>
            <w:r w:rsidRPr="00936461">
              <w:rPr>
                <w:rFonts w:ascii="Arial" w:hAnsi="Arial" w:cs="Arial"/>
                <w:i/>
                <w:sz w:val="18"/>
                <w:szCs w:val="18"/>
              </w:rPr>
              <w:t>simultaneousTCI-UpdateList2</w:t>
            </w:r>
            <w:r w:rsidRPr="00936461">
              <w:rPr>
                <w:rFonts w:ascii="Arial" w:hAnsi="Arial" w:cs="Arial"/>
                <w:sz w:val="18"/>
                <w:szCs w:val="18"/>
              </w:rPr>
              <w:t xml:space="preserve"> as specified in TS 38.331 [9].</w:t>
            </w:r>
          </w:p>
          <w:p w14:paraId="3E9DE6D1" w14:textId="77777777" w:rsidR="00E21AE1" w:rsidRPr="00936461" w:rsidRDefault="00E21AE1" w:rsidP="003D2114">
            <w:pPr>
              <w:keepNext/>
              <w:keepLines/>
              <w:spacing w:after="0"/>
              <w:rPr>
                <w:rFonts w:ascii="Arial" w:hAnsi="Arial"/>
                <w:b/>
                <w:i/>
                <w:sz w:val="18"/>
              </w:rPr>
            </w:pPr>
            <w:r w:rsidRPr="00936461">
              <w:rPr>
                <w:rFonts w:ascii="Arial" w:hAnsi="Arial" w:cs="Arial"/>
                <w:sz w:val="18"/>
                <w:szCs w:val="18"/>
              </w:rPr>
              <w:t xml:space="preserve">If the UE indicates support of </w:t>
            </w:r>
            <w:r w:rsidRPr="00936461">
              <w:rPr>
                <w:rFonts w:ascii="Arial" w:hAnsi="Arial" w:cs="Arial"/>
                <w:i/>
                <w:sz w:val="18"/>
                <w:szCs w:val="18"/>
              </w:rPr>
              <w:t>simultaneousTCI-ActMultipleCC-r16</w:t>
            </w:r>
            <w:r w:rsidRPr="00936461">
              <w:rPr>
                <w:rFonts w:ascii="Arial" w:hAnsi="Arial" w:cs="Arial"/>
                <w:sz w:val="18"/>
                <w:szCs w:val="18"/>
              </w:rPr>
              <w:t xml:space="preserve"> for a FR and support of at least one of </w:t>
            </w:r>
            <w:r w:rsidRPr="00936461">
              <w:rPr>
                <w:rFonts w:ascii="Arial" w:hAnsi="Arial" w:cs="Arial"/>
                <w:i/>
                <w:sz w:val="18"/>
                <w:szCs w:val="18"/>
              </w:rPr>
              <w:t>singleDCI-SDM-scheme-r16</w:t>
            </w:r>
            <w:r w:rsidRPr="00936461">
              <w:rPr>
                <w:rFonts w:ascii="Arial" w:hAnsi="Arial" w:cs="Arial"/>
                <w:sz w:val="18"/>
                <w:szCs w:val="18"/>
              </w:rPr>
              <w:t xml:space="preserve">, </w:t>
            </w:r>
            <w:r w:rsidRPr="00936461">
              <w:rPr>
                <w:rFonts w:ascii="Arial" w:hAnsi="Arial" w:cs="Arial"/>
                <w:i/>
                <w:sz w:val="18"/>
                <w:szCs w:val="18"/>
              </w:rPr>
              <w:t>supportFDM-SchemeA-r16</w:t>
            </w:r>
            <w:r w:rsidRPr="00936461">
              <w:rPr>
                <w:rFonts w:ascii="Arial" w:hAnsi="Arial" w:cs="Arial"/>
                <w:sz w:val="18"/>
                <w:szCs w:val="18"/>
              </w:rPr>
              <w:t xml:space="preserve">, </w:t>
            </w:r>
            <w:r w:rsidRPr="00936461">
              <w:rPr>
                <w:rFonts w:ascii="Arial" w:hAnsi="Arial" w:cs="Arial"/>
                <w:i/>
                <w:sz w:val="18"/>
                <w:szCs w:val="18"/>
              </w:rPr>
              <w:t>supportFDM-SchemeB-r16</w:t>
            </w:r>
            <w:r w:rsidRPr="00936461">
              <w:rPr>
                <w:rFonts w:ascii="Arial" w:hAnsi="Arial" w:cs="Arial"/>
                <w:sz w:val="18"/>
                <w:szCs w:val="18"/>
              </w:rPr>
              <w:t xml:space="preserve">, </w:t>
            </w:r>
            <w:r w:rsidRPr="00936461">
              <w:rPr>
                <w:rFonts w:ascii="Arial" w:hAnsi="Arial" w:cs="Arial"/>
                <w:i/>
                <w:sz w:val="18"/>
                <w:szCs w:val="18"/>
              </w:rPr>
              <w:t>supportTDM-SchemeA-r16</w:t>
            </w:r>
            <w:r w:rsidRPr="00936461">
              <w:rPr>
                <w:rFonts w:ascii="Arial" w:hAnsi="Arial" w:cs="Arial"/>
                <w:sz w:val="18"/>
                <w:szCs w:val="18"/>
              </w:rPr>
              <w:t xml:space="preserve"> or </w:t>
            </w:r>
            <w:r w:rsidRPr="00936461">
              <w:rPr>
                <w:rFonts w:ascii="Arial" w:hAnsi="Arial" w:cs="Arial"/>
                <w:i/>
                <w:sz w:val="18"/>
                <w:szCs w:val="18"/>
              </w:rPr>
              <w:t>supportInter-slotTDM-r16</w:t>
            </w:r>
            <w:r w:rsidRPr="00936461">
              <w:rPr>
                <w:rFonts w:ascii="Arial" w:hAnsi="Arial" w:cs="Arial"/>
                <w:sz w:val="18"/>
                <w:szCs w:val="18"/>
              </w:rPr>
              <w:t xml:space="preserve"> for at least one band or component carrier of this FR, the UE shall indicate support of </w:t>
            </w:r>
            <w:r w:rsidRPr="00936461">
              <w:rPr>
                <w:rFonts w:ascii="Arial" w:hAnsi="Arial" w:cs="Arial"/>
                <w:i/>
                <w:sz w:val="18"/>
                <w:szCs w:val="18"/>
              </w:rPr>
              <w:t>twoTCI-Act-servingCellInCC-List-r16</w:t>
            </w:r>
            <w:r w:rsidRPr="00936461">
              <w:rPr>
                <w:rFonts w:ascii="Arial" w:hAnsi="Arial" w:cs="Arial"/>
                <w:sz w:val="18"/>
                <w:szCs w:val="18"/>
              </w:rPr>
              <w:t xml:space="preserve"> for this FR.</w:t>
            </w:r>
          </w:p>
        </w:tc>
        <w:tc>
          <w:tcPr>
            <w:tcW w:w="709" w:type="dxa"/>
          </w:tcPr>
          <w:p w14:paraId="4AACB26C" w14:textId="77777777" w:rsidR="00E21AE1" w:rsidRPr="00936461" w:rsidRDefault="00E21AE1" w:rsidP="003D2114">
            <w:pPr>
              <w:keepNext/>
              <w:keepLines/>
              <w:spacing w:after="0"/>
              <w:jc w:val="center"/>
              <w:rPr>
                <w:rFonts w:ascii="Arial" w:hAnsi="Arial"/>
                <w:sz w:val="18"/>
              </w:rPr>
            </w:pPr>
            <w:r w:rsidRPr="00936461">
              <w:rPr>
                <w:rFonts w:ascii="Arial" w:hAnsi="Arial"/>
                <w:sz w:val="18"/>
              </w:rPr>
              <w:t>UE</w:t>
            </w:r>
          </w:p>
        </w:tc>
        <w:tc>
          <w:tcPr>
            <w:tcW w:w="567" w:type="dxa"/>
          </w:tcPr>
          <w:p w14:paraId="5E45B28C" w14:textId="77777777" w:rsidR="00E21AE1" w:rsidRPr="00936461" w:rsidRDefault="00E21AE1" w:rsidP="003D2114">
            <w:pPr>
              <w:keepNext/>
              <w:keepLines/>
              <w:spacing w:after="0"/>
              <w:jc w:val="center"/>
              <w:rPr>
                <w:rFonts w:ascii="Arial" w:hAnsi="Arial"/>
                <w:sz w:val="18"/>
              </w:rPr>
            </w:pPr>
            <w:r w:rsidRPr="00936461">
              <w:rPr>
                <w:rFonts w:ascii="Arial" w:hAnsi="Arial"/>
                <w:sz w:val="18"/>
              </w:rPr>
              <w:t>CY</w:t>
            </w:r>
          </w:p>
        </w:tc>
        <w:tc>
          <w:tcPr>
            <w:tcW w:w="709" w:type="dxa"/>
          </w:tcPr>
          <w:p w14:paraId="32DF927B" w14:textId="77777777" w:rsidR="00E21AE1" w:rsidRPr="00936461" w:rsidRDefault="00E21AE1" w:rsidP="003D2114">
            <w:pPr>
              <w:keepNext/>
              <w:keepLines/>
              <w:spacing w:after="0"/>
              <w:jc w:val="center"/>
              <w:rPr>
                <w:rFonts w:ascii="Arial" w:hAnsi="Arial"/>
                <w:sz w:val="18"/>
              </w:rPr>
            </w:pPr>
            <w:r w:rsidRPr="00936461">
              <w:rPr>
                <w:rFonts w:ascii="Arial" w:hAnsi="Arial"/>
                <w:sz w:val="18"/>
              </w:rPr>
              <w:t>No</w:t>
            </w:r>
          </w:p>
        </w:tc>
        <w:tc>
          <w:tcPr>
            <w:tcW w:w="728" w:type="dxa"/>
          </w:tcPr>
          <w:p w14:paraId="4603488F" w14:textId="77777777" w:rsidR="00E21AE1" w:rsidRPr="00936461" w:rsidRDefault="00E21AE1" w:rsidP="003D2114">
            <w:pPr>
              <w:keepNext/>
              <w:keepLines/>
              <w:spacing w:after="0"/>
              <w:jc w:val="center"/>
              <w:rPr>
                <w:rFonts w:ascii="Arial" w:hAnsi="Arial"/>
                <w:sz w:val="18"/>
              </w:rPr>
            </w:pPr>
            <w:r w:rsidRPr="00936461">
              <w:rPr>
                <w:rFonts w:ascii="Arial" w:hAnsi="Arial"/>
                <w:sz w:val="18"/>
              </w:rPr>
              <w:t>Yes</w:t>
            </w:r>
          </w:p>
        </w:tc>
      </w:tr>
      <w:tr w:rsidR="00E21AE1" w:rsidRPr="00936461" w14:paraId="061557AA" w14:textId="77777777" w:rsidTr="003D2114">
        <w:trPr>
          <w:cantSplit/>
          <w:tblHeader/>
        </w:trPr>
        <w:tc>
          <w:tcPr>
            <w:tcW w:w="6917" w:type="dxa"/>
          </w:tcPr>
          <w:p w14:paraId="27C242A1" w14:textId="77777777" w:rsidR="00E21AE1" w:rsidRPr="00936461" w:rsidRDefault="00E21AE1" w:rsidP="003D2114">
            <w:pPr>
              <w:pStyle w:val="TAL"/>
              <w:rPr>
                <w:b/>
                <w:i/>
              </w:rPr>
            </w:pPr>
            <w:r w:rsidRPr="00936461">
              <w:rPr>
                <w:b/>
                <w:i/>
              </w:rPr>
              <w:lastRenderedPageBreak/>
              <w:t>type1-HARQ-ACK-Codebook-r16</w:t>
            </w:r>
          </w:p>
          <w:p w14:paraId="6282DD3F" w14:textId="77777777" w:rsidR="00E21AE1" w:rsidRPr="00936461" w:rsidRDefault="00E21AE1" w:rsidP="003D2114">
            <w:pPr>
              <w:pStyle w:val="TAL"/>
              <w:rPr>
                <w:b/>
                <w:i/>
              </w:rPr>
            </w:pPr>
            <w:r w:rsidRPr="00936461">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936461">
              <w:rPr>
                <w:i/>
              </w:rPr>
              <w:t>dci-Format1-2And0-2-r16</w:t>
            </w:r>
            <w:r w:rsidRPr="00936461">
              <w:t>. Support for FR1/FR2 is differentiated from the viewpoint of the scheduled carrier.</w:t>
            </w:r>
          </w:p>
        </w:tc>
        <w:tc>
          <w:tcPr>
            <w:tcW w:w="709" w:type="dxa"/>
          </w:tcPr>
          <w:p w14:paraId="516EB405" w14:textId="77777777" w:rsidR="00E21AE1" w:rsidRPr="00936461" w:rsidRDefault="00E21AE1" w:rsidP="003D2114">
            <w:pPr>
              <w:pStyle w:val="TAL"/>
              <w:jc w:val="center"/>
            </w:pPr>
            <w:r w:rsidRPr="00936461">
              <w:t>UE</w:t>
            </w:r>
          </w:p>
        </w:tc>
        <w:tc>
          <w:tcPr>
            <w:tcW w:w="567" w:type="dxa"/>
          </w:tcPr>
          <w:p w14:paraId="1EFD0081" w14:textId="77777777" w:rsidR="00E21AE1" w:rsidRPr="00936461" w:rsidRDefault="00E21AE1" w:rsidP="003D2114">
            <w:pPr>
              <w:pStyle w:val="TAL"/>
              <w:jc w:val="center"/>
            </w:pPr>
            <w:r w:rsidRPr="00936461">
              <w:t>No</w:t>
            </w:r>
          </w:p>
        </w:tc>
        <w:tc>
          <w:tcPr>
            <w:tcW w:w="709" w:type="dxa"/>
          </w:tcPr>
          <w:p w14:paraId="6B0922C9" w14:textId="77777777" w:rsidR="00E21AE1" w:rsidRPr="00936461" w:rsidRDefault="00E21AE1" w:rsidP="003D2114">
            <w:pPr>
              <w:pStyle w:val="TAL"/>
              <w:jc w:val="center"/>
            </w:pPr>
            <w:r w:rsidRPr="00936461">
              <w:t>No</w:t>
            </w:r>
          </w:p>
        </w:tc>
        <w:tc>
          <w:tcPr>
            <w:tcW w:w="728" w:type="dxa"/>
          </w:tcPr>
          <w:p w14:paraId="588875A0" w14:textId="77777777" w:rsidR="00E21AE1" w:rsidRPr="00936461" w:rsidRDefault="00E21AE1" w:rsidP="003D2114">
            <w:pPr>
              <w:pStyle w:val="TAL"/>
              <w:jc w:val="center"/>
            </w:pPr>
            <w:r w:rsidRPr="00936461">
              <w:t>Yes</w:t>
            </w:r>
          </w:p>
        </w:tc>
      </w:tr>
      <w:tr w:rsidR="00E21AE1" w:rsidRPr="00936461" w14:paraId="0E3D8746" w14:textId="77777777" w:rsidTr="003D2114">
        <w:trPr>
          <w:cantSplit/>
          <w:tblHeader/>
        </w:trPr>
        <w:tc>
          <w:tcPr>
            <w:tcW w:w="6917" w:type="dxa"/>
          </w:tcPr>
          <w:p w14:paraId="7BD0D4BE" w14:textId="77777777" w:rsidR="00E21AE1" w:rsidRPr="00936461" w:rsidRDefault="00E21AE1" w:rsidP="003D2114">
            <w:pPr>
              <w:pStyle w:val="TAL"/>
              <w:rPr>
                <w:b/>
                <w:i/>
              </w:rPr>
            </w:pPr>
            <w:r w:rsidRPr="00936461">
              <w:rPr>
                <w:b/>
                <w:i/>
              </w:rPr>
              <w:t>type1-PUSCH-RepetitionMultiSlots</w:t>
            </w:r>
          </w:p>
          <w:p w14:paraId="157E81E0" w14:textId="77777777" w:rsidR="00E21AE1" w:rsidRPr="00936461" w:rsidRDefault="00E21AE1" w:rsidP="003D2114">
            <w:pPr>
              <w:pStyle w:val="TAL"/>
            </w:pPr>
            <w:r w:rsidRPr="00936461">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936461">
              <w:rPr>
                <w:i/>
                <w:iCs/>
              </w:rPr>
              <w:t xml:space="preserve">type1-PUSCH-RepetitionMultiSlots-r16 </w:t>
            </w:r>
            <w:r w:rsidRPr="00936461">
              <w:rPr>
                <w:bCs/>
                <w:iCs/>
              </w:rPr>
              <w:t>applies.</w:t>
            </w:r>
          </w:p>
        </w:tc>
        <w:tc>
          <w:tcPr>
            <w:tcW w:w="709" w:type="dxa"/>
          </w:tcPr>
          <w:p w14:paraId="314923CD" w14:textId="77777777" w:rsidR="00E21AE1" w:rsidRPr="00936461" w:rsidRDefault="00E21AE1" w:rsidP="003D2114">
            <w:pPr>
              <w:pStyle w:val="TAL"/>
              <w:jc w:val="center"/>
            </w:pPr>
            <w:r w:rsidRPr="00936461">
              <w:t>UE</w:t>
            </w:r>
          </w:p>
        </w:tc>
        <w:tc>
          <w:tcPr>
            <w:tcW w:w="567" w:type="dxa"/>
          </w:tcPr>
          <w:p w14:paraId="5DEF3681" w14:textId="77777777" w:rsidR="00E21AE1" w:rsidRPr="00936461" w:rsidRDefault="00E21AE1" w:rsidP="003D2114">
            <w:pPr>
              <w:pStyle w:val="TAL"/>
              <w:jc w:val="center"/>
            </w:pPr>
            <w:r w:rsidRPr="00936461">
              <w:t>No</w:t>
            </w:r>
          </w:p>
        </w:tc>
        <w:tc>
          <w:tcPr>
            <w:tcW w:w="709" w:type="dxa"/>
          </w:tcPr>
          <w:p w14:paraId="3D0AD432" w14:textId="77777777" w:rsidR="00E21AE1" w:rsidRPr="00936461" w:rsidRDefault="00E21AE1" w:rsidP="003D2114">
            <w:pPr>
              <w:pStyle w:val="TAL"/>
              <w:jc w:val="center"/>
            </w:pPr>
            <w:r w:rsidRPr="00936461">
              <w:t>No</w:t>
            </w:r>
          </w:p>
        </w:tc>
        <w:tc>
          <w:tcPr>
            <w:tcW w:w="728" w:type="dxa"/>
          </w:tcPr>
          <w:p w14:paraId="637B5A21" w14:textId="77777777" w:rsidR="00E21AE1" w:rsidRPr="00936461" w:rsidRDefault="00E21AE1" w:rsidP="003D2114">
            <w:pPr>
              <w:pStyle w:val="TAL"/>
              <w:jc w:val="center"/>
            </w:pPr>
            <w:r w:rsidRPr="00936461">
              <w:t>No</w:t>
            </w:r>
          </w:p>
        </w:tc>
      </w:tr>
      <w:tr w:rsidR="00E21AE1" w:rsidRPr="00936461" w14:paraId="3CCD7200" w14:textId="77777777" w:rsidTr="003D2114">
        <w:trPr>
          <w:cantSplit/>
          <w:tblHeader/>
        </w:trPr>
        <w:tc>
          <w:tcPr>
            <w:tcW w:w="6917" w:type="dxa"/>
          </w:tcPr>
          <w:p w14:paraId="697B2F64" w14:textId="77777777" w:rsidR="00E21AE1" w:rsidRPr="00936461" w:rsidRDefault="00E21AE1" w:rsidP="003D2114">
            <w:pPr>
              <w:pStyle w:val="TAL"/>
              <w:rPr>
                <w:b/>
                <w:i/>
              </w:rPr>
            </w:pPr>
            <w:r w:rsidRPr="00936461">
              <w:rPr>
                <w:b/>
                <w:i/>
              </w:rPr>
              <w:t>type2-CG-ReleaseDCI-0-1-r16</w:t>
            </w:r>
          </w:p>
          <w:p w14:paraId="35D5FA8D" w14:textId="77777777" w:rsidR="00E21AE1" w:rsidRPr="00936461" w:rsidRDefault="00E21AE1" w:rsidP="003D2114">
            <w:pPr>
              <w:pStyle w:val="TAL"/>
              <w:rPr>
                <w:b/>
                <w:i/>
              </w:rPr>
            </w:pPr>
            <w:r w:rsidRPr="00936461">
              <w:t xml:space="preserve">Indicates whether the UE supports type 2 configured grant release by DCI format 0_1. If the UE supports this feature, the UE needs to report </w:t>
            </w:r>
            <w:r w:rsidRPr="00936461">
              <w:rPr>
                <w:i/>
              </w:rPr>
              <w:t xml:space="preserve">configuredUL-GrantType2 </w:t>
            </w:r>
            <w:r w:rsidRPr="00936461">
              <w:t xml:space="preserve">or </w:t>
            </w:r>
            <w:r w:rsidRPr="00936461">
              <w:rPr>
                <w:i/>
              </w:rPr>
              <w:t>configuredUL-GrantType2-v1650</w:t>
            </w:r>
            <w:r w:rsidRPr="00936461">
              <w:t>.</w:t>
            </w:r>
          </w:p>
        </w:tc>
        <w:tc>
          <w:tcPr>
            <w:tcW w:w="709" w:type="dxa"/>
          </w:tcPr>
          <w:p w14:paraId="6CF9CA49" w14:textId="77777777" w:rsidR="00E21AE1" w:rsidRPr="00936461" w:rsidRDefault="00E21AE1" w:rsidP="003D2114">
            <w:pPr>
              <w:pStyle w:val="TAL"/>
              <w:jc w:val="center"/>
            </w:pPr>
            <w:r w:rsidRPr="00936461">
              <w:t>UE</w:t>
            </w:r>
          </w:p>
        </w:tc>
        <w:tc>
          <w:tcPr>
            <w:tcW w:w="567" w:type="dxa"/>
          </w:tcPr>
          <w:p w14:paraId="45D25545" w14:textId="77777777" w:rsidR="00E21AE1" w:rsidRPr="00936461" w:rsidRDefault="00E21AE1" w:rsidP="003D2114">
            <w:pPr>
              <w:pStyle w:val="TAL"/>
              <w:jc w:val="center"/>
            </w:pPr>
            <w:r w:rsidRPr="00936461">
              <w:t>No</w:t>
            </w:r>
          </w:p>
        </w:tc>
        <w:tc>
          <w:tcPr>
            <w:tcW w:w="709" w:type="dxa"/>
          </w:tcPr>
          <w:p w14:paraId="311E108F" w14:textId="77777777" w:rsidR="00E21AE1" w:rsidRPr="00936461" w:rsidRDefault="00E21AE1" w:rsidP="003D2114">
            <w:pPr>
              <w:pStyle w:val="TAL"/>
              <w:jc w:val="center"/>
            </w:pPr>
            <w:r w:rsidRPr="00936461">
              <w:t>No</w:t>
            </w:r>
          </w:p>
        </w:tc>
        <w:tc>
          <w:tcPr>
            <w:tcW w:w="728" w:type="dxa"/>
          </w:tcPr>
          <w:p w14:paraId="696E0547" w14:textId="77777777" w:rsidR="00E21AE1" w:rsidRPr="00936461" w:rsidRDefault="00E21AE1" w:rsidP="003D2114">
            <w:pPr>
              <w:pStyle w:val="TAL"/>
              <w:jc w:val="center"/>
            </w:pPr>
            <w:r w:rsidRPr="00936461">
              <w:t>No</w:t>
            </w:r>
          </w:p>
        </w:tc>
      </w:tr>
      <w:tr w:rsidR="00E21AE1" w:rsidRPr="00936461" w14:paraId="59F83237" w14:textId="77777777" w:rsidTr="003D2114">
        <w:trPr>
          <w:cantSplit/>
          <w:tblHeader/>
        </w:trPr>
        <w:tc>
          <w:tcPr>
            <w:tcW w:w="6917" w:type="dxa"/>
          </w:tcPr>
          <w:p w14:paraId="309B317C" w14:textId="77777777" w:rsidR="00E21AE1" w:rsidRPr="00936461" w:rsidRDefault="00E21AE1" w:rsidP="003D2114">
            <w:pPr>
              <w:pStyle w:val="TAL"/>
              <w:rPr>
                <w:b/>
                <w:i/>
              </w:rPr>
            </w:pPr>
            <w:r w:rsidRPr="00936461">
              <w:rPr>
                <w:b/>
                <w:i/>
              </w:rPr>
              <w:t>type2-CG-ReleaseDCI-0-2-r16</w:t>
            </w:r>
          </w:p>
          <w:p w14:paraId="4CC62076" w14:textId="77777777" w:rsidR="00E21AE1" w:rsidRPr="00936461" w:rsidRDefault="00E21AE1" w:rsidP="003D2114">
            <w:pPr>
              <w:pStyle w:val="TAL"/>
              <w:rPr>
                <w:b/>
                <w:i/>
              </w:rPr>
            </w:pPr>
            <w:r w:rsidRPr="00936461">
              <w:t xml:space="preserve">Indicates whether the UE supports type 2 configured grant release by DCI format 0_2. If the UE supports this feature, the UE needs to report </w:t>
            </w:r>
            <w:r w:rsidRPr="00936461">
              <w:rPr>
                <w:i/>
              </w:rPr>
              <w:t>configuredUL-GrantType2</w:t>
            </w:r>
            <w:r w:rsidRPr="00936461">
              <w:t xml:space="preserve"> or </w:t>
            </w:r>
            <w:r w:rsidRPr="00936461">
              <w:rPr>
                <w:i/>
              </w:rPr>
              <w:t xml:space="preserve">configuredUL-GrantType2-v1650 </w:t>
            </w:r>
            <w:r w:rsidRPr="00936461">
              <w:t xml:space="preserve">and </w:t>
            </w:r>
            <w:r w:rsidRPr="00936461">
              <w:rPr>
                <w:i/>
              </w:rPr>
              <w:t>dci-Format1-2And0-2-r16</w:t>
            </w:r>
            <w:r w:rsidRPr="00936461">
              <w:t>.</w:t>
            </w:r>
          </w:p>
        </w:tc>
        <w:tc>
          <w:tcPr>
            <w:tcW w:w="709" w:type="dxa"/>
          </w:tcPr>
          <w:p w14:paraId="67D83478" w14:textId="77777777" w:rsidR="00E21AE1" w:rsidRPr="00936461" w:rsidRDefault="00E21AE1" w:rsidP="003D2114">
            <w:pPr>
              <w:pStyle w:val="TAL"/>
              <w:jc w:val="center"/>
            </w:pPr>
            <w:r w:rsidRPr="00936461">
              <w:t>UE</w:t>
            </w:r>
          </w:p>
        </w:tc>
        <w:tc>
          <w:tcPr>
            <w:tcW w:w="567" w:type="dxa"/>
          </w:tcPr>
          <w:p w14:paraId="6C61C51F" w14:textId="77777777" w:rsidR="00E21AE1" w:rsidRPr="00936461" w:rsidRDefault="00E21AE1" w:rsidP="003D2114">
            <w:pPr>
              <w:pStyle w:val="TAL"/>
              <w:jc w:val="center"/>
            </w:pPr>
            <w:r w:rsidRPr="00936461">
              <w:t>No</w:t>
            </w:r>
          </w:p>
        </w:tc>
        <w:tc>
          <w:tcPr>
            <w:tcW w:w="709" w:type="dxa"/>
          </w:tcPr>
          <w:p w14:paraId="7DD414D1" w14:textId="77777777" w:rsidR="00E21AE1" w:rsidRPr="00936461" w:rsidRDefault="00E21AE1" w:rsidP="003D2114">
            <w:pPr>
              <w:pStyle w:val="TAL"/>
              <w:jc w:val="center"/>
            </w:pPr>
            <w:r w:rsidRPr="00936461">
              <w:t>No</w:t>
            </w:r>
          </w:p>
        </w:tc>
        <w:tc>
          <w:tcPr>
            <w:tcW w:w="728" w:type="dxa"/>
          </w:tcPr>
          <w:p w14:paraId="4C2F9F1E" w14:textId="77777777" w:rsidR="00E21AE1" w:rsidRPr="00936461" w:rsidRDefault="00E21AE1" w:rsidP="003D2114">
            <w:pPr>
              <w:pStyle w:val="TAL"/>
              <w:jc w:val="center"/>
            </w:pPr>
            <w:r w:rsidRPr="00936461">
              <w:t>No</w:t>
            </w:r>
          </w:p>
        </w:tc>
      </w:tr>
      <w:tr w:rsidR="00E21AE1" w:rsidRPr="00936461" w14:paraId="65B86BD7" w14:textId="77777777" w:rsidTr="003D2114">
        <w:trPr>
          <w:cantSplit/>
          <w:tblHeader/>
        </w:trPr>
        <w:tc>
          <w:tcPr>
            <w:tcW w:w="6917" w:type="dxa"/>
          </w:tcPr>
          <w:p w14:paraId="21AB4C89" w14:textId="77777777" w:rsidR="00E21AE1" w:rsidRPr="00936461" w:rsidRDefault="00E21AE1" w:rsidP="003D2114">
            <w:pPr>
              <w:pStyle w:val="TAL"/>
              <w:rPr>
                <w:b/>
                <w:i/>
              </w:rPr>
            </w:pPr>
            <w:r w:rsidRPr="00936461">
              <w:rPr>
                <w:b/>
                <w:i/>
              </w:rPr>
              <w:t>type2-HARQ-ACK-Codebook-r16</w:t>
            </w:r>
          </w:p>
          <w:p w14:paraId="43A3F478" w14:textId="77777777" w:rsidR="00E21AE1" w:rsidRPr="00936461" w:rsidRDefault="00E21AE1" w:rsidP="003D2114">
            <w:pPr>
              <w:pStyle w:val="TAL"/>
              <w:rPr>
                <w:b/>
                <w:i/>
              </w:rPr>
            </w:pPr>
            <w:r w:rsidRPr="00936461">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03E66B20" w14:textId="77777777" w:rsidR="00E21AE1" w:rsidRPr="00936461" w:rsidRDefault="00E21AE1" w:rsidP="003D2114">
            <w:pPr>
              <w:pStyle w:val="TAL"/>
              <w:jc w:val="center"/>
            </w:pPr>
            <w:r w:rsidRPr="00936461">
              <w:t>UE</w:t>
            </w:r>
          </w:p>
        </w:tc>
        <w:tc>
          <w:tcPr>
            <w:tcW w:w="567" w:type="dxa"/>
          </w:tcPr>
          <w:p w14:paraId="39A861B3" w14:textId="77777777" w:rsidR="00E21AE1" w:rsidRPr="00936461" w:rsidRDefault="00E21AE1" w:rsidP="003D2114">
            <w:pPr>
              <w:pStyle w:val="TAL"/>
              <w:jc w:val="center"/>
            </w:pPr>
            <w:r w:rsidRPr="00936461">
              <w:t>No</w:t>
            </w:r>
          </w:p>
        </w:tc>
        <w:tc>
          <w:tcPr>
            <w:tcW w:w="709" w:type="dxa"/>
          </w:tcPr>
          <w:p w14:paraId="0BB8D6EA" w14:textId="77777777" w:rsidR="00E21AE1" w:rsidRPr="00936461" w:rsidRDefault="00E21AE1" w:rsidP="003D2114">
            <w:pPr>
              <w:pStyle w:val="TAL"/>
              <w:jc w:val="center"/>
            </w:pPr>
            <w:r w:rsidRPr="00936461">
              <w:t>No</w:t>
            </w:r>
          </w:p>
        </w:tc>
        <w:tc>
          <w:tcPr>
            <w:tcW w:w="728" w:type="dxa"/>
          </w:tcPr>
          <w:p w14:paraId="4D197C0A" w14:textId="77777777" w:rsidR="00E21AE1" w:rsidRPr="00936461" w:rsidRDefault="00E21AE1" w:rsidP="003D2114">
            <w:pPr>
              <w:pStyle w:val="TAL"/>
              <w:jc w:val="center"/>
            </w:pPr>
            <w:r w:rsidRPr="00936461">
              <w:t>No</w:t>
            </w:r>
          </w:p>
        </w:tc>
      </w:tr>
      <w:tr w:rsidR="00E21AE1" w:rsidRPr="00936461" w14:paraId="3056F089" w14:textId="77777777" w:rsidTr="003D2114">
        <w:trPr>
          <w:cantSplit/>
          <w:tblHeader/>
        </w:trPr>
        <w:tc>
          <w:tcPr>
            <w:tcW w:w="6917" w:type="dxa"/>
          </w:tcPr>
          <w:p w14:paraId="6F0DF9A2" w14:textId="77777777" w:rsidR="00E21AE1" w:rsidRPr="00936461" w:rsidRDefault="00E21AE1" w:rsidP="003D2114">
            <w:pPr>
              <w:pStyle w:val="TAL"/>
              <w:rPr>
                <w:b/>
                <w:i/>
              </w:rPr>
            </w:pPr>
            <w:r w:rsidRPr="00936461">
              <w:rPr>
                <w:b/>
                <w:i/>
              </w:rPr>
              <w:t>type2-PUSCH-RepetitionMultiSlots</w:t>
            </w:r>
          </w:p>
          <w:p w14:paraId="062EB697" w14:textId="77777777" w:rsidR="00E21AE1" w:rsidRPr="00936461" w:rsidRDefault="00E21AE1" w:rsidP="003D2114">
            <w:pPr>
              <w:pStyle w:val="TAL"/>
            </w:pPr>
            <w:r w:rsidRPr="00936461">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936461">
              <w:rPr>
                <w:i/>
                <w:iCs/>
              </w:rPr>
              <w:t xml:space="preserve">type2-PUSCH-RepetitionMultiSlots-r16 </w:t>
            </w:r>
            <w:r w:rsidRPr="00936461">
              <w:rPr>
                <w:bCs/>
                <w:iCs/>
              </w:rPr>
              <w:t>applies.</w:t>
            </w:r>
          </w:p>
        </w:tc>
        <w:tc>
          <w:tcPr>
            <w:tcW w:w="709" w:type="dxa"/>
          </w:tcPr>
          <w:p w14:paraId="491F6059" w14:textId="77777777" w:rsidR="00E21AE1" w:rsidRPr="00936461" w:rsidRDefault="00E21AE1" w:rsidP="003D2114">
            <w:pPr>
              <w:pStyle w:val="TAL"/>
              <w:jc w:val="center"/>
            </w:pPr>
            <w:r w:rsidRPr="00936461">
              <w:t>UE</w:t>
            </w:r>
          </w:p>
        </w:tc>
        <w:tc>
          <w:tcPr>
            <w:tcW w:w="567" w:type="dxa"/>
          </w:tcPr>
          <w:p w14:paraId="53C01797" w14:textId="77777777" w:rsidR="00E21AE1" w:rsidRPr="00936461" w:rsidRDefault="00E21AE1" w:rsidP="003D2114">
            <w:pPr>
              <w:pStyle w:val="TAL"/>
              <w:jc w:val="center"/>
            </w:pPr>
            <w:r w:rsidRPr="00936461">
              <w:t>No</w:t>
            </w:r>
          </w:p>
        </w:tc>
        <w:tc>
          <w:tcPr>
            <w:tcW w:w="709" w:type="dxa"/>
          </w:tcPr>
          <w:p w14:paraId="0B55CCDB" w14:textId="77777777" w:rsidR="00E21AE1" w:rsidRPr="00936461" w:rsidRDefault="00E21AE1" w:rsidP="003D2114">
            <w:pPr>
              <w:pStyle w:val="TAL"/>
              <w:jc w:val="center"/>
            </w:pPr>
            <w:r w:rsidRPr="00936461">
              <w:t>No</w:t>
            </w:r>
          </w:p>
        </w:tc>
        <w:tc>
          <w:tcPr>
            <w:tcW w:w="728" w:type="dxa"/>
          </w:tcPr>
          <w:p w14:paraId="75A0AE98" w14:textId="77777777" w:rsidR="00E21AE1" w:rsidRPr="00936461" w:rsidRDefault="00E21AE1" w:rsidP="003D2114">
            <w:pPr>
              <w:pStyle w:val="TAL"/>
              <w:jc w:val="center"/>
            </w:pPr>
            <w:r w:rsidRPr="00936461">
              <w:t>No</w:t>
            </w:r>
          </w:p>
        </w:tc>
      </w:tr>
      <w:tr w:rsidR="00E21AE1" w:rsidRPr="00936461" w14:paraId="37D3DCA6" w14:textId="77777777" w:rsidTr="003D2114">
        <w:trPr>
          <w:cantSplit/>
          <w:tblHeader/>
        </w:trPr>
        <w:tc>
          <w:tcPr>
            <w:tcW w:w="6917" w:type="dxa"/>
          </w:tcPr>
          <w:p w14:paraId="1256803A" w14:textId="77777777" w:rsidR="00E21AE1" w:rsidRPr="00936461" w:rsidRDefault="00E21AE1" w:rsidP="003D2114">
            <w:pPr>
              <w:pStyle w:val="TAL"/>
              <w:rPr>
                <w:b/>
                <w:i/>
              </w:rPr>
            </w:pPr>
            <w:r w:rsidRPr="00936461">
              <w:rPr>
                <w:b/>
                <w:i/>
              </w:rPr>
              <w:t>type2-SP-CSI-Feedback-LongPUCCH</w:t>
            </w:r>
          </w:p>
          <w:p w14:paraId="1B81FD5A" w14:textId="77777777" w:rsidR="00E21AE1" w:rsidRPr="00936461" w:rsidRDefault="00E21AE1" w:rsidP="003D2114">
            <w:pPr>
              <w:pStyle w:val="TAL"/>
            </w:pPr>
            <w:r w:rsidRPr="00936461">
              <w:t>Indicates whether UE supports Type II CSI semi-persistent CSI reporting over PUCCH Formats 3 and 4 as defined in clause 5.2.4 of TS 38.214 [12].</w:t>
            </w:r>
          </w:p>
        </w:tc>
        <w:tc>
          <w:tcPr>
            <w:tcW w:w="709" w:type="dxa"/>
          </w:tcPr>
          <w:p w14:paraId="64E115B9" w14:textId="77777777" w:rsidR="00E21AE1" w:rsidRPr="00936461" w:rsidRDefault="00E21AE1" w:rsidP="003D2114">
            <w:pPr>
              <w:pStyle w:val="TAL"/>
              <w:jc w:val="center"/>
            </w:pPr>
            <w:r w:rsidRPr="00936461">
              <w:t>UE</w:t>
            </w:r>
          </w:p>
        </w:tc>
        <w:tc>
          <w:tcPr>
            <w:tcW w:w="567" w:type="dxa"/>
          </w:tcPr>
          <w:p w14:paraId="2A0B449B" w14:textId="77777777" w:rsidR="00E21AE1" w:rsidRPr="00936461" w:rsidRDefault="00E21AE1" w:rsidP="003D2114">
            <w:pPr>
              <w:pStyle w:val="TAL"/>
              <w:jc w:val="center"/>
            </w:pPr>
            <w:r w:rsidRPr="00936461">
              <w:t>No</w:t>
            </w:r>
          </w:p>
        </w:tc>
        <w:tc>
          <w:tcPr>
            <w:tcW w:w="709" w:type="dxa"/>
          </w:tcPr>
          <w:p w14:paraId="0D53C574" w14:textId="77777777" w:rsidR="00E21AE1" w:rsidRPr="00936461" w:rsidRDefault="00E21AE1" w:rsidP="003D2114">
            <w:pPr>
              <w:pStyle w:val="TAL"/>
              <w:jc w:val="center"/>
            </w:pPr>
            <w:r w:rsidRPr="00936461">
              <w:t>No</w:t>
            </w:r>
          </w:p>
        </w:tc>
        <w:tc>
          <w:tcPr>
            <w:tcW w:w="728" w:type="dxa"/>
          </w:tcPr>
          <w:p w14:paraId="61CAB021" w14:textId="77777777" w:rsidR="00E21AE1" w:rsidRPr="00936461" w:rsidRDefault="00E21AE1" w:rsidP="003D2114">
            <w:pPr>
              <w:pStyle w:val="TAL"/>
              <w:jc w:val="center"/>
            </w:pPr>
            <w:r w:rsidRPr="00936461">
              <w:t>No</w:t>
            </w:r>
          </w:p>
        </w:tc>
      </w:tr>
      <w:tr w:rsidR="00E21AE1" w:rsidRPr="00936461" w14:paraId="16AF89FD" w14:textId="77777777" w:rsidTr="003D2114">
        <w:trPr>
          <w:cantSplit/>
          <w:tblHeader/>
        </w:trPr>
        <w:tc>
          <w:tcPr>
            <w:tcW w:w="6917" w:type="dxa"/>
          </w:tcPr>
          <w:p w14:paraId="55C48D0B" w14:textId="77777777" w:rsidR="00E21AE1" w:rsidRPr="00936461" w:rsidRDefault="00E21AE1" w:rsidP="003D2114">
            <w:pPr>
              <w:pStyle w:val="TAL"/>
              <w:rPr>
                <w:b/>
                <w:i/>
              </w:rPr>
            </w:pPr>
            <w:r w:rsidRPr="00936461">
              <w:rPr>
                <w:b/>
                <w:i/>
              </w:rPr>
              <w:t>uci-CodeBlockSegmentation</w:t>
            </w:r>
          </w:p>
          <w:p w14:paraId="7063B66F" w14:textId="77777777" w:rsidR="00E21AE1" w:rsidRPr="00936461" w:rsidRDefault="00E21AE1" w:rsidP="003D2114">
            <w:pPr>
              <w:pStyle w:val="TAL"/>
            </w:pPr>
            <w:r w:rsidRPr="00936461">
              <w:t>Indicates whether the UE supports segmenting UCI into multiple code blocks depending on the payload size.</w:t>
            </w:r>
          </w:p>
        </w:tc>
        <w:tc>
          <w:tcPr>
            <w:tcW w:w="709" w:type="dxa"/>
          </w:tcPr>
          <w:p w14:paraId="3C5ABF8E" w14:textId="77777777" w:rsidR="00E21AE1" w:rsidRPr="00936461" w:rsidRDefault="00E21AE1" w:rsidP="003D2114">
            <w:pPr>
              <w:pStyle w:val="TAL"/>
              <w:jc w:val="center"/>
            </w:pPr>
            <w:r w:rsidRPr="00936461">
              <w:t>UE</w:t>
            </w:r>
          </w:p>
        </w:tc>
        <w:tc>
          <w:tcPr>
            <w:tcW w:w="567" w:type="dxa"/>
          </w:tcPr>
          <w:p w14:paraId="00736E8D" w14:textId="77777777" w:rsidR="00E21AE1" w:rsidRPr="00936461" w:rsidRDefault="00E21AE1" w:rsidP="003D2114">
            <w:pPr>
              <w:pStyle w:val="TAL"/>
              <w:jc w:val="center"/>
            </w:pPr>
            <w:r w:rsidRPr="00936461">
              <w:t>Yes</w:t>
            </w:r>
          </w:p>
        </w:tc>
        <w:tc>
          <w:tcPr>
            <w:tcW w:w="709" w:type="dxa"/>
          </w:tcPr>
          <w:p w14:paraId="6764C108" w14:textId="77777777" w:rsidR="00E21AE1" w:rsidRPr="00936461" w:rsidRDefault="00E21AE1" w:rsidP="003D2114">
            <w:pPr>
              <w:pStyle w:val="TAL"/>
              <w:jc w:val="center"/>
            </w:pPr>
            <w:r w:rsidRPr="00936461">
              <w:t>No</w:t>
            </w:r>
          </w:p>
        </w:tc>
        <w:tc>
          <w:tcPr>
            <w:tcW w:w="728" w:type="dxa"/>
          </w:tcPr>
          <w:p w14:paraId="1F4E3763" w14:textId="77777777" w:rsidR="00E21AE1" w:rsidRPr="00936461" w:rsidRDefault="00E21AE1" w:rsidP="003D2114">
            <w:pPr>
              <w:pStyle w:val="TAL"/>
              <w:jc w:val="center"/>
            </w:pPr>
            <w:r w:rsidRPr="00936461">
              <w:t>Yes</w:t>
            </w:r>
          </w:p>
        </w:tc>
      </w:tr>
      <w:tr w:rsidR="00E21AE1" w:rsidRPr="00936461" w14:paraId="643CE5FC" w14:textId="77777777" w:rsidTr="003D2114">
        <w:trPr>
          <w:cantSplit/>
          <w:tblHeader/>
        </w:trPr>
        <w:tc>
          <w:tcPr>
            <w:tcW w:w="6917" w:type="dxa"/>
          </w:tcPr>
          <w:p w14:paraId="674D6B27" w14:textId="77777777" w:rsidR="00E21AE1" w:rsidRPr="00936461" w:rsidRDefault="00E21AE1" w:rsidP="003D2114">
            <w:pPr>
              <w:pStyle w:val="TAL"/>
              <w:rPr>
                <w:b/>
                <w:i/>
              </w:rPr>
            </w:pPr>
            <w:r w:rsidRPr="00936461">
              <w:rPr>
                <w:b/>
                <w:i/>
              </w:rPr>
              <w:t>ul-64QAM-MCS-TableAlt</w:t>
            </w:r>
          </w:p>
          <w:p w14:paraId="20149282" w14:textId="77777777" w:rsidR="00E21AE1" w:rsidRPr="00936461" w:rsidRDefault="00E21AE1" w:rsidP="003D2114">
            <w:pPr>
              <w:pStyle w:val="TAL"/>
            </w:pPr>
            <w:r w:rsidRPr="00936461">
              <w:t>Indicates whether the UE supports the alternative 64QAM MCS table for PUSCH with and without transform precoding respectively.</w:t>
            </w:r>
          </w:p>
        </w:tc>
        <w:tc>
          <w:tcPr>
            <w:tcW w:w="709" w:type="dxa"/>
          </w:tcPr>
          <w:p w14:paraId="504548D0" w14:textId="77777777" w:rsidR="00E21AE1" w:rsidRPr="00936461" w:rsidRDefault="00E21AE1" w:rsidP="003D2114">
            <w:pPr>
              <w:pStyle w:val="TAL"/>
              <w:jc w:val="center"/>
            </w:pPr>
            <w:r w:rsidRPr="00936461">
              <w:t>UE</w:t>
            </w:r>
          </w:p>
        </w:tc>
        <w:tc>
          <w:tcPr>
            <w:tcW w:w="567" w:type="dxa"/>
          </w:tcPr>
          <w:p w14:paraId="0D072743" w14:textId="77777777" w:rsidR="00E21AE1" w:rsidRPr="00936461" w:rsidRDefault="00E21AE1" w:rsidP="003D2114">
            <w:pPr>
              <w:pStyle w:val="TAL"/>
              <w:jc w:val="center"/>
            </w:pPr>
            <w:r w:rsidRPr="00936461">
              <w:t>No</w:t>
            </w:r>
          </w:p>
        </w:tc>
        <w:tc>
          <w:tcPr>
            <w:tcW w:w="709" w:type="dxa"/>
          </w:tcPr>
          <w:p w14:paraId="6679E4B1" w14:textId="77777777" w:rsidR="00E21AE1" w:rsidRPr="00936461" w:rsidRDefault="00E21AE1" w:rsidP="003D2114">
            <w:pPr>
              <w:pStyle w:val="TAL"/>
              <w:jc w:val="center"/>
            </w:pPr>
            <w:r w:rsidRPr="00936461">
              <w:t>No</w:t>
            </w:r>
          </w:p>
        </w:tc>
        <w:tc>
          <w:tcPr>
            <w:tcW w:w="728" w:type="dxa"/>
          </w:tcPr>
          <w:p w14:paraId="6D4752B5" w14:textId="77777777" w:rsidR="00E21AE1" w:rsidRPr="00936461" w:rsidRDefault="00E21AE1" w:rsidP="003D2114">
            <w:pPr>
              <w:pStyle w:val="TAL"/>
              <w:jc w:val="center"/>
            </w:pPr>
            <w:r w:rsidRPr="00936461">
              <w:t>Yes</w:t>
            </w:r>
          </w:p>
        </w:tc>
      </w:tr>
      <w:tr w:rsidR="00E21AE1" w:rsidRPr="00936461" w14:paraId="028CACE4" w14:textId="77777777" w:rsidTr="003D2114">
        <w:trPr>
          <w:cantSplit/>
          <w:tblHeader/>
        </w:trPr>
        <w:tc>
          <w:tcPr>
            <w:tcW w:w="6917" w:type="dxa"/>
          </w:tcPr>
          <w:p w14:paraId="0F4FD4AF" w14:textId="77777777" w:rsidR="00E21AE1" w:rsidRPr="00936461" w:rsidRDefault="00E21AE1" w:rsidP="003D2114">
            <w:pPr>
              <w:pStyle w:val="TAL"/>
              <w:rPr>
                <w:b/>
                <w:i/>
              </w:rPr>
            </w:pPr>
            <w:r w:rsidRPr="00936461">
              <w:rPr>
                <w:b/>
                <w:i/>
              </w:rPr>
              <w:t>ul-SchedulingOffset</w:t>
            </w:r>
          </w:p>
          <w:p w14:paraId="049EF2C7" w14:textId="77777777" w:rsidR="00E21AE1" w:rsidRPr="00936461" w:rsidRDefault="00E21AE1" w:rsidP="003D2114">
            <w:pPr>
              <w:pStyle w:val="TAL"/>
            </w:pPr>
            <w:r w:rsidRPr="00936461">
              <w:t>Indicates whether the UE supports UL scheduling slot offset (K2) greater than 12.</w:t>
            </w:r>
          </w:p>
        </w:tc>
        <w:tc>
          <w:tcPr>
            <w:tcW w:w="709" w:type="dxa"/>
          </w:tcPr>
          <w:p w14:paraId="60D46E6B" w14:textId="77777777" w:rsidR="00E21AE1" w:rsidRPr="00936461" w:rsidRDefault="00E21AE1" w:rsidP="003D2114">
            <w:pPr>
              <w:pStyle w:val="TAL"/>
              <w:jc w:val="center"/>
            </w:pPr>
            <w:r w:rsidRPr="00936461">
              <w:t>UE</w:t>
            </w:r>
          </w:p>
        </w:tc>
        <w:tc>
          <w:tcPr>
            <w:tcW w:w="567" w:type="dxa"/>
          </w:tcPr>
          <w:p w14:paraId="509CEC91" w14:textId="77777777" w:rsidR="00E21AE1" w:rsidRPr="00936461" w:rsidRDefault="00E21AE1" w:rsidP="003D2114">
            <w:pPr>
              <w:pStyle w:val="TAL"/>
              <w:jc w:val="center"/>
            </w:pPr>
            <w:r w:rsidRPr="00936461">
              <w:t>Yes</w:t>
            </w:r>
          </w:p>
        </w:tc>
        <w:tc>
          <w:tcPr>
            <w:tcW w:w="709" w:type="dxa"/>
          </w:tcPr>
          <w:p w14:paraId="2F2C4D85" w14:textId="77777777" w:rsidR="00E21AE1" w:rsidRPr="00936461" w:rsidRDefault="00E21AE1" w:rsidP="003D2114">
            <w:pPr>
              <w:pStyle w:val="TAL"/>
              <w:jc w:val="center"/>
            </w:pPr>
            <w:r w:rsidRPr="00936461">
              <w:t>Yes</w:t>
            </w:r>
          </w:p>
        </w:tc>
        <w:tc>
          <w:tcPr>
            <w:tcW w:w="728" w:type="dxa"/>
          </w:tcPr>
          <w:p w14:paraId="51A6AECC" w14:textId="77777777" w:rsidR="00E21AE1" w:rsidRPr="00936461" w:rsidRDefault="00E21AE1" w:rsidP="003D2114">
            <w:pPr>
              <w:pStyle w:val="TAL"/>
              <w:jc w:val="center"/>
            </w:pPr>
            <w:r w:rsidRPr="00936461">
              <w:t>Yes</w:t>
            </w:r>
          </w:p>
        </w:tc>
      </w:tr>
      <w:tr w:rsidR="00E21AE1" w:rsidRPr="00936461" w14:paraId="61AAED71" w14:textId="77777777" w:rsidTr="003D2114">
        <w:trPr>
          <w:cantSplit/>
          <w:tblHeader/>
        </w:trPr>
        <w:tc>
          <w:tcPr>
            <w:tcW w:w="6917" w:type="dxa"/>
          </w:tcPr>
          <w:p w14:paraId="69D16611" w14:textId="77777777" w:rsidR="00E21AE1" w:rsidRPr="00936461" w:rsidRDefault="00E21AE1" w:rsidP="003D2114">
            <w:pPr>
              <w:pStyle w:val="TAL"/>
              <w:rPr>
                <w:rFonts w:cs="Arial"/>
                <w:b/>
                <w:bCs/>
                <w:i/>
                <w:iCs/>
                <w:szCs w:val="18"/>
                <w:lang w:eastAsia="en-GB"/>
              </w:rPr>
            </w:pPr>
            <w:r w:rsidRPr="00936461">
              <w:rPr>
                <w:rFonts w:cs="Arial"/>
                <w:b/>
                <w:bCs/>
                <w:i/>
                <w:iCs/>
                <w:szCs w:val="18"/>
                <w:lang w:eastAsia="en-GB"/>
              </w:rPr>
              <w:t>unifiedJointTCI-commonUpdate-r17</w:t>
            </w:r>
          </w:p>
          <w:p w14:paraId="21457FB5" w14:textId="77777777" w:rsidR="00E21AE1" w:rsidRPr="00936461" w:rsidRDefault="00E21AE1" w:rsidP="003D2114">
            <w:pPr>
              <w:pStyle w:val="TAL"/>
              <w:rPr>
                <w:rFonts w:cs="Arial"/>
                <w:szCs w:val="18"/>
              </w:rPr>
            </w:pPr>
            <w:r w:rsidRPr="00936461">
              <w:rPr>
                <w:rFonts w:cs="Arial"/>
                <w:szCs w:val="18"/>
              </w:rPr>
              <w:t>Indicates the maximum number of configured CC lists per cell group for common multi-CC TCI state ID update and activation.</w:t>
            </w:r>
          </w:p>
          <w:p w14:paraId="024111F5" w14:textId="77777777" w:rsidR="00E21AE1" w:rsidRPr="00936461" w:rsidRDefault="00E21AE1" w:rsidP="003D2114">
            <w:pPr>
              <w:pStyle w:val="TAL"/>
              <w:rPr>
                <w:b/>
                <w:i/>
                <w:szCs w:val="18"/>
              </w:rPr>
            </w:pPr>
            <w:r w:rsidRPr="00936461">
              <w:rPr>
                <w:rFonts w:cs="Arial"/>
                <w:szCs w:val="18"/>
              </w:rPr>
              <w:t xml:space="preserve">The UE indicating support of this feature shall also indicate support of </w:t>
            </w:r>
            <w:r w:rsidRPr="00936461">
              <w:rPr>
                <w:rFonts w:cs="Arial"/>
                <w:i/>
                <w:iCs/>
                <w:szCs w:val="18"/>
              </w:rPr>
              <w:t>unifiedJointTCI-commonMultiCC-r17</w:t>
            </w:r>
            <w:r w:rsidRPr="00936461">
              <w:rPr>
                <w:rFonts w:cs="Arial"/>
                <w:szCs w:val="18"/>
              </w:rPr>
              <w:t xml:space="preserve"> or </w:t>
            </w:r>
            <w:r w:rsidRPr="00936461">
              <w:rPr>
                <w:rFonts w:cs="Arial"/>
                <w:i/>
                <w:iCs/>
                <w:szCs w:val="18"/>
              </w:rPr>
              <w:t>unifiedSeparateTCI-commonMultiCC-r17</w:t>
            </w:r>
            <w:r w:rsidRPr="00936461">
              <w:rPr>
                <w:rFonts w:cs="Arial"/>
                <w:szCs w:val="18"/>
              </w:rPr>
              <w:t>.</w:t>
            </w:r>
          </w:p>
        </w:tc>
        <w:tc>
          <w:tcPr>
            <w:tcW w:w="709" w:type="dxa"/>
          </w:tcPr>
          <w:p w14:paraId="155A9742" w14:textId="77777777" w:rsidR="00E21AE1" w:rsidRPr="00936461" w:rsidRDefault="00E21AE1" w:rsidP="003D2114">
            <w:pPr>
              <w:pStyle w:val="TAL"/>
              <w:jc w:val="center"/>
            </w:pPr>
            <w:r w:rsidRPr="00936461">
              <w:t>UE</w:t>
            </w:r>
          </w:p>
        </w:tc>
        <w:tc>
          <w:tcPr>
            <w:tcW w:w="567" w:type="dxa"/>
          </w:tcPr>
          <w:p w14:paraId="4F697BBF" w14:textId="77777777" w:rsidR="00E21AE1" w:rsidRPr="00936461" w:rsidRDefault="00E21AE1" w:rsidP="003D2114">
            <w:pPr>
              <w:pStyle w:val="TAL"/>
              <w:jc w:val="center"/>
            </w:pPr>
            <w:r w:rsidRPr="00936461">
              <w:t>No</w:t>
            </w:r>
          </w:p>
        </w:tc>
        <w:tc>
          <w:tcPr>
            <w:tcW w:w="709" w:type="dxa"/>
          </w:tcPr>
          <w:p w14:paraId="1CBD24C8" w14:textId="77777777" w:rsidR="00E21AE1" w:rsidRPr="00936461" w:rsidRDefault="00E21AE1" w:rsidP="003D2114">
            <w:pPr>
              <w:pStyle w:val="TAL"/>
              <w:jc w:val="center"/>
            </w:pPr>
            <w:r w:rsidRPr="00936461">
              <w:t>No</w:t>
            </w:r>
          </w:p>
        </w:tc>
        <w:tc>
          <w:tcPr>
            <w:tcW w:w="728" w:type="dxa"/>
          </w:tcPr>
          <w:p w14:paraId="1F38D0B2" w14:textId="77777777" w:rsidR="00E21AE1" w:rsidRPr="00936461" w:rsidRDefault="00E21AE1" w:rsidP="003D2114">
            <w:pPr>
              <w:pStyle w:val="TAL"/>
              <w:jc w:val="center"/>
            </w:pPr>
            <w:r w:rsidRPr="00936461">
              <w:t>No</w:t>
            </w:r>
          </w:p>
        </w:tc>
      </w:tr>
      <w:tr w:rsidR="00E21AE1" w:rsidRPr="00936461" w14:paraId="382385F2" w14:textId="77777777" w:rsidTr="003D2114">
        <w:trPr>
          <w:cantSplit/>
          <w:tblHeader/>
        </w:trPr>
        <w:tc>
          <w:tcPr>
            <w:tcW w:w="6917" w:type="dxa"/>
          </w:tcPr>
          <w:p w14:paraId="7563EB67" w14:textId="77777777" w:rsidR="00E21AE1" w:rsidRPr="00936461" w:rsidRDefault="00E21AE1" w:rsidP="003D2114">
            <w:pPr>
              <w:pStyle w:val="TAL"/>
              <w:rPr>
                <w:b/>
                <w:i/>
              </w:rPr>
            </w:pPr>
            <w:r w:rsidRPr="00936461">
              <w:rPr>
                <w:b/>
                <w:i/>
              </w:rPr>
              <w:lastRenderedPageBreak/>
              <w:t>uplinkPreCompensationATG-r18</w:t>
            </w:r>
          </w:p>
          <w:p w14:paraId="154AC914" w14:textId="77777777" w:rsidR="00E21AE1" w:rsidRPr="00936461" w:rsidRDefault="00E21AE1" w:rsidP="003D2114">
            <w:pPr>
              <w:pStyle w:val="TAL"/>
              <w:rPr>
                <w:rFonts w:cs="Arial"/>
                <w:bCs/>
                <w:iCs/>
                <w:szCs w:val="18"/>
              </w:rPr>
            </w:pPr>
            <w:r w:rsidRPr="00936461">
              <w:rPr>
                <w:rFonts w:cs="Arial"/>
                <w:bCs/>
                <w:iCs/>
                <w:szCs w:val="18"/>
              </w:rPr>
              <w:t>Indicates whether the UE supports the uplink time and frequency pre-compensation and timing relationship enhancements comprised of the following functional components:</w:t>
            </w:r>
          </w:p>
          <w:p w14:paraId="7110C513" w14:textId="77777777" w:rsidR="00E21AE1" w:rsidRPr="00936461" w:rsidRDefault="00E21AE1" w:rsidP="003D2114">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UE specific TA calculation based on its position and the serving ATG base station reference location.</w:t>
            </w:r>
          </w:p>
          <w:p w14:paraId="2B656EAD" w14:textId="77777777" w:rsidR="00E21AE1" w:rsidRPr="00936461" w:rsidRDefault="00E21AE1" w:rsidP="003D2114">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TA update in RRC_CONNECTED state, support of combination of both open (i.e. UE autonomous TA estimation) and closed (i.e., received TA commands) control loops</w:t>
            </w:r>
          </w:p>
          <w:p w14:paraId="6D53B797" w14:textId="77777777" w:rsidR="00E21AE1" w:rsidRPr="00936461" w:rsidRDefault="00E21AE1" w:rsidP="003D2114">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pre-compensation of the calculated TA in its uplink transmissions</w:t>
            </w:r>
          </w:p>
          <w:p w14:paraId="3FB70667" w14:textId="77777777" w:rsidR="00E21AE1" w:rsidRPr="00936461" w:rsidRDefault="00E21AE1" w:rsidP="003D2114">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frequency pre-compensation to counter shift the Doppler experienced.</w:t>
            </w:r>
          </w:p>
          <w:p w14:paraId="6B7D82A5" w14:textId="77777777" w:rsidR="00E21AE1" w:rsidRPr="00936461" w:rsidRDefault="00E21AE1" w:rsidP="003D2114">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909DCFE" w14:textId="77777777" w:rsidR="00E21AE1" w:rsidRPr="00936461" w:rsidRDefault="00E21AE1" w:rsidP="003D2114">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of receiving ATG base station reference location and cell- specific K_offset in system information</w:t>
            </w:r>
          </w:p>
          <w:p w14:paraId="1A6FC93A" w14:textId="77777777" w:rsidR="00E21AE1" w:rsidRPr="00936461" w:rsidRDefault="00E21AE1" w:rsidP="003D2114">
            <w:pPr>
              <w:pStyle w:val="TAL"/>
              <w:rPr>
                <w:rFonts w:cs="Arial"/>
                <w:b/>
                <w:bCs/>
                <w:i/>
                <w:iCs/>
                <w:szCs w:val="18"/>
                <w:lang w:eastAsia="en-GB"/>
              </w:rPr>
            </w:pPr>
            <w:r w:rsidRPr="00936461">
              <w:rPr>
                <w:rFonts w:cs="Arial"/>
                <w:bCs/>
                <w:iCs/>
                <w:szCs w:val="18"/>
              </w:rPr>
              <w:t xml:space="preserve">Support of this feature is mandatory for UE supporting </w:t>
            </w:r>
            <w:r w:rsidRPr="00936461">
              <w:rPr>
                <w:rFonts w:cs="Arial"/>
                <w:bCs/>
                <w:i/>
                <w:szCs w:val="18"/>
              </w:rPr>
              <w:t>airToGroundNetwork-r18</w:t>
            </w:r>
            <w:r w:rsidRPr="00936461">
              <w:rPr>
                <w:rFonts w:cs="Arial"/>
                <w:bCs/>
                <w:iCs/>
                <w:szCs w:val="18"/>
              </w:rPr>
              <w:t>.</w:t>
            </w:r>
          </w:p>
        </w:tc>
        <w:tc>
          <w:tcPr>
            <w:tcW w:w="709" w:type="dxa"/>
          </w:tcPr>
          <w:p w14:paraId="4D877E73" w14:textId="77777777" w:rsidR="00E21AE1" w:rsidRPr="00936461" w:rsidRDefault="00E21AE1" w:rsidP="003D2114">
            <w:pPr>
              <w:pStyle w:val="TAL"/>
              <w:jc w:val="center"/>
            </w:pPr>
            <w:r w:rsidRPr="00936461">
              <w:t>UE</w:t>
            </w:r>
          </w:p>
        </w:tc>
        <w:tc>
          <w:tcPr>
            <w:tcW w:w="567" w:type="dxa"/>
          </w:tcPr>
          <w:p w14:paraId="620AED73" w14:textId="77777777" w:rsidR="00E21AE1" w:rsidRPr="00936461" w:rsidRDefault="00E21AE1" w:rsidP="003D2114">
            <w:pPr>
              <w:pStyle w:val="TAL"/>
              <w:jc w:val="center"/>
            </w:pPr>
            <w:r w:rsidRPr="00936461">
              <w:t>CY</w:t>
            </w:r>
          </w:p>
        </w:tc>
        <w:tc>
          <w:tcPr>
            <w:tcW w:w="709" w:type="dxa"/>
          </w:tcPr>
          <w:p w14:paraId="58442F4A" w14:textId="77777777" w:rsidR="00E21AE1" w:rsidRPr="00936461" w:rsidRDefault="00E21AE1" w:rsidP="003D2114">
            <w:pPr>
              <w:pStyle w:val="TAL"/>
              <w:jc w:val="center"/>
            </w:pPr>
            <w:r w:rsidRPr="00936461">
              <w:t>No</w:t>
            </w:r>
          </w:p>
        </w:tc>
        <w:tc>
          <w:tcPr>
            <w:tcW w:w="728" w:type="dxa"/>
          </w:tcPr>
          <w:p w14:paraId="4AD713E8" w14:textId="77777777" w:rsidR="00E21AE1" w:rsidRPr="00936461" w:rsidRDefault="00E21AE1" w:rsidP="003D2114">
            <w:pPr>
              <w:pStyle w:val="TAL"/>
              <w:jc w:val="center"/>
            </w:pPr>
            <w:r w:rsidRPr="00936461">
              <w:t>FR1 only</w:t>
            </w:r>
          </w:p>
        </w:tc>
      </w:tr>
    </w:tbl>
    <w:p w14:paraId="45D66683" w14:textId="77777777" w:rsidR="00E21AE1" w:rsidRPr="00936461" w:rsidRDefault="00E21AE1" w:rsidP="00E21AE1"/>
    <w:bookmarkEnd w:id="12"/>
    <w:bookmarkEnd w:id="13"/>
    <w:bookmarkEnd w:id="14"/>
    <w:bookmarkEnd w:id="15"/>
    <w:bookmarkEnd w:id="16"/>
    <w:bookmarkEnd w:id="17"/>
    <w:bookmarkEnd w:id="18"/>
    <w:bookmarkEnd w:id="19"/>
    <w:bookmarkEnd w:id="20"/>
    <w:bookmarkEnd w:id="21"/>
    <w:p w14:paraId="797F2368" w14:textId="6BB7E4AB" w:rsidR="00204BB7" w:rsidRDefault="00204BB7" w:rsidP="00A87617">
      <w:pPr>
        <w:rPr>
          <w:lang w:eastAsia="zh-CN"/>
        </w:rPr>
      </w:pPr>
      <w:r>
        <w:rPr>
          <w:rFonts w:hint="eastAsia"/>
          <w:lang w:eastAsia="zh-CN"/>
        </w:rPr>
        <w:t>=</w:t>
      </w:r>
      <w:r>
        <w:rPr>
          <w:lang w:eastAsia="zh-CN"/>
        </w:rPr>
        <w:t>==================================   END OF CHANGES   ================================</w:t>
      </w:r>
    </w:p>
    <w:p w14:paraId="0E6DF320" w14:textId="15470218" w:rsidR="00204BB7" w:rsidRDefault="00204BB7">
      <w:pPr>
        <w:spacing w:after="0"/>
        <w:rPr>
          <w:lang w:eastAsia="zh-CN"/>
        </w:rPr>
      </w:pPr>
    </w:p>
    <w:sectPr w:rsidR="00204BB7" w:rsidSect="00204BB7">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FFCADA" w16cex:dateUtc="2023-11-15T21: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952BE7" w16cid:durableId="29007B55"/>
  <w16cid:commentId w16cid:paraId="17ADA45C" w16cid:durableId="29007ACF"/>
  <w16cid:commentId w16cid:paraId="27F03756" w16cid:durableId="29007AAC"/>
  <w16cid:commentId w16cid:paraId="68324FFD" w16cid:durableId="28FFCADA"/>
  <w16cid:commentId w16cid:paraId="131652CE" w16cid:durableId="29007AE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96809E" w14:textId="77777777" w:rsidR="00CA5522" w:rsidRDefault="00CA5522">
      <w:pPr>
        <w:spacing w:after="0"/>
      </w:pPr>
      <w:r>
        <w:separator/>
      </w:r>
    </w:p>
  </w:endnote>
  <w:endnote w:type="continuationSeparator" w:id="0">
    <w:p w14:paraId="4599BD23" w14:textId="77777777" w:rsidR="00CA5522" w:rsidRDefault="00CA55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fixed"/>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Arial Unicode MS">
    <w:altName w:val="맑은 고딕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05180" w14:textId="77777777" w:rsidR="0000116A" w:rsidRDefault="0000116A">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92B6EE" w14:textId="77777777" w:rsidR="00CA5522" w:rsidRDefault="00CA5522">
      <w:pPr>
        <w:spacing w:after="0"/>
      </w:pPr>
      <w:r>
        <w:separator/>
      </w:r>
    </w:p>
  </w:footnote>
  <w:footnote w:type="continuationSeparator" w:id="0">
    <w:p w14:paraId="7ED66A85" w14:textId="77777777" w:rsidR="00CA5522" w:rsidRDefault="00CA55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1888F" w14:textId="7B5986D8" w:rsidR="0000116A" w:rsidRDefault="0000116A">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5D3152">
      <w:rPr>
        <w:rFonts w:ascii="Arial" w:hAnsi="Arial" w:cs="Arial"/>
        <w:b/>
        <w:noProof/>
        <w:sz w:val="18"/>
        <w:szCs w:val="18"/>
        <w:lang w:eastAsia="zh-CN"/>
      </w:rPr>
      <w:t>3</w:t>
    </w:r>
    <w:r>
      <w:rPr>
        <w:rFonts w:ascii="Arial" w:hAnsi="Arial" w:cs="Arial"/>
        <w:b/>
        <w:sz w:val="18"/>
        <w:szCs w:val="18"/>
      </w:rPr>
      <w:fldChar w:fldCharType="end"/>
    </w:r>
  </w:p>
  <w:p w14:paraId="4210C3A5" w14:textId="77777777" w:rsidR="0000116A" w:rsidRDefault="0000116A">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077097"/>
    <w:multiLevelType w:val="hybridMultilevel"/>
    <w:tmpl w:val="2FA42A88"/>
    <w:lvl w:ilvl="0" w:tplc="18C8F0A2">
      <w:start w:val="6"/>
      <w:numFmt w:val="bullet"/>
      <w:lvlText w:val="-"/>
      <w:lvlJc w:val="left"/>
      <w:pPr>
        <w:ind w:left="820" w:hanging="360"/>
      </w:pPr>
      <w:rPr>
        <w:rFonts w:ascii="Arial" w:eastAsia="맑은 고딕"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1"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626E56E3"/>
    <w:multiLevelType w:val="hybridMultilevel"/>
    <w:tmpl w:val="37ECDF98"/>
    <w:lvl w:ilvl="0" w:tplc="594E9B22">
      <w:start w:val="1"/>
      <w:numFmt w:val="bullet"/>
      <w:lvlText w:val="◊"/>
      <w:lvlJc w:val="left"/>
      <w:pPr>
        <w:tabs>
          <w:tab w:val="num" w:pos="720"/>
        </w:tabs>
        <w:ind w:left="720" w:hanging="360"/>
      </w:pPr>
      <w:rPr>
        <w:rFonts w:ascii="Verdana" w:hAnsi="Verdana" w:hint="default"/>
      </w:rPr>
    </w:lvl>
    <w:lvl w:ilvl="1" w:tplc="FD380912" w:tentative="1">
      <w:start w:val="1"/>
      <w:numFmt w:val="bullet"/>
      <w:lvlText w:val="◊"/>
      <w:lvlJc w:val="left"/>
      <w:pPr>
        <w:tabs>
          <w:tab w:val="num" w:pos="1440"/>
        </w:tabs>
        <w:ind w:left="1440" w:hanging="360"/>
      </w:pPr>
      <w:rPr>
        <w:rFonts w:ascii="Verdana" w:hAnsi="Verdana" w:hint="default"/>
      </w:rPr>
    </w:lvl>
    <w:lvl w:ilvl="2" w:tplc="78EA3EB0" w:tentative="1">
      <w:start w:val="1"/>
      <w:numFmt w:val="bullet"/>
      <w:lvlText w:val="◊"/>
      <w:lvlJc w:val="left"/>
      <w:pPr>
        <w:tabs>
          <w:tab w:val="num" w:pos="2160"/>
        </w:tabs>
        <w:ind w:left="2160" w:hanging="360"/>
      </w:pPr>
      <w:rPr>
        <w:rFonts w:ascii="Verdana" w:hAnsi="Verdana" w:hint="default"/>
      </w:rPr>
    </w:lvl>
    <w:lvl w:ilvl="3" w:tplc="556A1608" w:tentative="1">
      <w:start w:val="1"/>
      <w:numFmt w:val="bullet"/>
      <w:lvlText w:val="◊"/>
      <w:lvlJc w:val="left"/>
      <w:pPr>
        <w:tabs>
          <w:tab w:val="num" w:pos="2880"/>
        </w:tabs>
        <w:ind w:left="2880" w:hanging="360"/>
      </w:pPr>
      <w:rPr>
        <w:rFonts w:ascii="Verdana" w:hAnsi="Verdana" w:hint="default"/>
      </w:rPr>
    </w:lvl>
    <w:lvl w:ilvl="4" w:tplc="7B40AB42" w:tentative="1">
      <w:start w:val="1"/>
      <w:numFmt w:val="bullet"/>
      <w:lvlText w:val="◊"/>
      <w:lvlJc w:val="left"/>
      <w:pPr>
        <w:tabs>
          <w:tab w:val="num" w:pos="3600"/>
        </w:tabs>
        <w:ind w:left="3600" w:hanging="360"/>
      </w:pPr>
      <w:rPr>
        <w:rFonts w:ascii="Verdana" w:hAnsi="Verdana" w:hint="default"/>
      </w:rPr>
    </w:lvl>
    <w:lvl w:ilvl="5" w:tplc="9942F7D2" w:tentative="1">
      <w:start w:val="1"/>
      <w:numFmt w:val="bullet"/>
      <w:lvlText w:val="◊"/>
      <w:lvlJc w:val="left"/>
      <w:pPr>
        <w:tabs>
          <w:tab w:val="num" w:pos="4320"/>
        </w:tabs>
        <w:ind w:left="4320" w:hanging="360"/>
      </w:pPr>
      <w:rPr>
        <w:rFonts w:ascii="Verdana" w:hAnsi="Verdana" w:hint="default"/>
      </w:rPr>
    </w:lvl>
    <w:lvl w:ilvl="6" w:tplc="EF7E35F6" w:tentative="1">
      <w:start w:val="1"/>
      <w:numFmt w:val="bullet"/>
      <w:lvlText w:val="◊"/>
      <w:lvlJc w:val="left"/>
      <w:pPr>
        <w:tabs>
          <w:tab w:val="num" w:pos="5040"/>
        </w:tabs>
        <w:ind w:left="5040" w:hanging="360"/>
      </w:pPr>
      <w:rPr>
        <w:rFonts w:ascii="Verdana" w:hAnsi="Verdana" w:hint="default"/>
      </w:rPr>
    </w:lvl>
    <w:lvl w:ilvl="7" w:tplc="7818B51E" w:tentative="1">
      <w:start w:val="1"/>
      <w:numFmt w:val="bullet"/>
      <w:lvlText w:val="◊"/>
      <w:lvlJc w:val="left"/>
      <w:pPr>
        <w:tabs>
          <w:tab w:val="num" w:pos="5760"/>
        </w:tabs>
        <w:ind w:left="5760" w:hanging="360"/>
      </w:pPr>
      <w:rPr>
        <w:rFonts w:ascii="Verdana" w:hAnsi="Verdana" w:hint="default"/>
      </w:rPr>
    </w:lvl>
    <w:lvl w:ilvl="8" w:tplc="EDE2BC58" w:tentative="1">
      <w:start w:val="1"/>
      <w:numFmt w:val="bullet"/>
      <w:lvlText w:val="◊"/>
      <w:lvlJc w:val="left"/>
      <w:pPr>
        <w:tabs>
          <w:tab w:val="num" w:pos="6480"/>
        </w:tabs>
        <w:ind w:left="6480" w:hanging="360"/>
      </w:pPr>
      <w:rPr>
        <w:rFonts w:ascii="Verdana" w:hAnsi="Verdana" w:hint="default"/>
      </w:rPr>
    </w:lvl>
  </w:abstractNum>
  <w:abstractNum w:abstractNumId="3" w15:restartNumberingAfterBreak="0">
    <w:nsid w:val="65140F04"/>
    <w:multiLevelType w:val="hybridMultilevel"/>
    <w:tmpl w:val="8CCE2A4E"/>
    <w:lvl w:ilvl="0" w:tplc="7ADA9520">
      <w:start w:val="1"/>
      <w:numFmt w:val="bullet"/>
      <w:lvlText w:val="◊"/>
      <w:lvlJc w:val="left"/>
      <w:pPr>
        <w:tabs>
          <w:tab w:val="num" w:pos="720"/>
        </w:tabs>
        <w:ind w:left="720" w:hanging="360"/>
      </w:pPr>
      <w:rPr>
        <w:rFonts w:ascii="Verdana" w:hAnsi="Verdana" w:hint="default"/>
      </w:rPr>
    </w:lvl>
    <w:lvl w:ilvl="1" w:tplc="70668B62" w:tentative="1">
      <w:start w:val="1"/>
      <w:numFmt w:val="bullet"/>
      <w:lvlText w:val="◊"/>
      <w:lvlJc w:val="left"/>
      <w:pPr>
        <w:tabs>
          <w:tab w:val="num" w:pos="1440"/>
        </w:tabs>
        <w:ind w:left="1440" w:hanging="360"/>
      </w:pPr>
      <w:rPr>
        <w:rFonts w:ascii="Verdana" w:hAnsi="Verdana" w:hint="default"/>
      </w:rPr>
    </w:lvl>
    <w:lvl w:ilvl="2" w:tplc="90407DE4" w:tentative="1">
      <w:start w:val="1"/>
      <w:numFmt w:val="bullet"/>
      <w:lvlText w:val="◊"/>
      <w:lvlJc w:val="left"/>
      <w:pPr>
        <w:tabs>
          <w:tab w:val="num" w:pos="2160"/>
        </w:tabs>
        <w:ind w:left="2160" w:hanging="360"/>
      </w:pPr>
      <w:rPr>
        <w:rFonts w:ascii="Verdana" w:hAnsi="Verdana" w:hint="default"/>
      </w:rPr>
    </w:lvl>
    <w:lvl w:ilvl="3" w:tplc="32E4CE3E" w:tentative="1">
      <w:start w:val="1"/>
      <w:numFmt w:val="bullet"/>
      <w:lvlText w:val="◊"/>
      <w:lvlJc w:val="left"/>
      <w:pPr>
        <w:tabs>
          <w:tab w:val="num" w:pos="2880"/>
        </w:tabs>
        <w:ind w:left="2880" w:hanging="360"/>
      </w:pPr>
      <w:rPr>
        <w:rFonts w:ascii="Verdana" w:hAnsi="Verdana" w:hint="default"/>
      </w:rPr>
    </w:lvl>
    <w:lvl w:ilvl="4" w:tplc="DB12C11C" w:tentative="1">
      <w:start w:val="1"/>
      <w:numFmt w:val="bullet"/>
      <w:lvlText w:val="◊"/>
      <w:lvlJc w:val="left"/>
      <w:pPr>
        <w:tabs>
          <w:tab w:val="num" w:pos="3600"/>
        </w:tabs>
        <w:ind w:left="3600" w:hanging="360"/>
      </w:pPr>
      <w:rPr>
        <w:rFonts w:ascii="Verdana" w:hAnsi="Verdana" w:hint="default"/>
      </w:rPr>
    </w:lvl>
    <w:lvl w:ilvl="5" w:tplc="E7F66892" w:tentative="1">
      <w:start w:val="1"/>
      <w:numFmt w:val="bullet"/>
      <w:lvlText w:val="◊"/>
      <w:lvlJc w:val="left"/>
      <w:pPr>
        <w:tabs>
          <w:tab w:val="num" w:pos="4320"/>
        </w:tabs>
        <w:ind w:left="4320" w:hanging="360"/>
      </w:pPr>
      <w:rPr>
        <w:rFonts w:ascii="Verdana" w:hAnsi="Verdana" w:hint="default"/>
      </w:rPr>
    </w:lvl>
    <w:lvl w:ilvl="6" w:tplc="3B70C77A" w:tentative="1">
      <w:start w:val="1"/>
      <w:numFmt w:val="bullet"/>
      <w:lvlText w:val="◊"/>
      <w:lvlJc w:val="left"/>
      <w:pPr>
        <w:tabs>
          <w:tab w:val="num" w:pos="5040"/>
        </w:tabs>
        <w:ind w:left="5040" w:hanging="360"/>
      </w:pPr>
      <w:rPr>
        <w:rFonts w:ascii="Verdana" w:hAnsi="Verdana" w:hint="default"/>
      </w:rPr>
    </w:lvl>
    <w:lvl w:ilvl="7" w:tplc="2474C07A" w:tentative="1">
      <w:start w:val="1"/>
      <w:numFmt w:val="bullet"/>
      <w:lvlText w:val="◊"/>
      <w:lvlJc w:val="left"/>
      <w:pPr>
        <w:tabs>
          <w:tab w:val="num" w:pos="5760"/>
        </w:tabs>
        <w:ind w:left="5760" w:hanging="360"/>
      </w:pPr>
      <w:rPr>
        <w:rFonts w:ascii="Verdana" w:hAnsi="Verdana" w:hint="default"/>
      </w:rPr>
    </w:lvl>
    <w:lvl w:ilvl="8" w:tplc="93967708" w:tentative="1">
      <w:start w:val="1"/>
      <w:numFmt w:val="bullet"/>
      <w:lvlText w:val="◊"/>
      <w:lvlJc w:val="left"/>
      <w:pPr>
        <w:tabs>
          <w:tab w:val="num" w:pos="6480"/>
        </w:tabs>
        <w:ind w:left="6480" w:hanging="360"/>
      </w:pPr>
      <w:rPr>
        <w:rFonts w:ascii="Verdana" w:hAnsi="Verdana" w:hint="default"/>
      </w:rPr>
    </w:lvl>
  </w:abstractNum>
  <w:num w:numId="1">
    <w:abstractNumId w:val="1"/>
  </w:num>
  <w:num w:numId="2">
    <w:abstractNumId w:val="2"/>
  </w:num>
  <w:num w:numId="3">
    <w:abstractNumId w:val="3"/>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ri (Samsung)">
    <w15:presenceInfo w15:providerId="None" w15:userId="Seungri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hideSpellingErrors/>
  <w:activeWritingStyle w:appName="MSWord" w:lang="fr-CA"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CA"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DFF2878"/>
    <w:rsid w:val="ED5F158C"/>
    <w:rsid w:val="F4E6CBA7"/>
    <w:rsid w:val="FD4F62D4"/>
    <w:rsid w:val="FFDFFE3A"/>
    <w:rsid w:val="0000106D"/>
    <w:rsid w:val="0000116A"/>
    <w:rsid w:val="0000266E"/>
    <w:rsid w:val="0000369F"/>
    <w:rsid w:val="000036B4"/>
    <w:rsid w:val="00004465"/>
    <w:rsid w:val="00004821"/>
    <w:rsid w:val="00004ED8"/>
    <w:rsid w:val="00005F41"/>
    <w:rsid w:val="00007606"/>
    <w:rsid w:val="00010B8D"/>
    <w:rsid w:val="0001160D"/>
    <w:rsid w:val="00011D2D"/>
    <w:rsid w:val="00013414"/>
    <w:rsid w:val="00013708"/>
    <w:rsid w:val="00013AC3"/>
    <w:rsid w:val="000142E4"/>
    <w:rsid w:val="00014799"/>
    <w:rsid w:val="00014CA1"/>
    <w:rsid w:val="000151B9"/>
    <w:rsid w:val="000159FE"/>
    <w:rsid w:val="00015EB0"/>
    <w:rsid w:val="00020435"/>
    <w:rsid w:val="00020B38"/>
    <w:rsid w:val="00022C11"/>
    <w:rsid w:val="00022E4A"/>
    <w:rsid w:val="00025414"/>
    <w:rsid w:val="0002632D"/>
    <w:rsid w:val="00027BFE"/>
    <w:rsid w:val="00027E07"/>
    <w:rsid w:val="00030063"/>
    <w:rsid w:val="000309F5"/>
    <w:rsid w:val="00031BF6"/>
    <w:rsid w:val="00033652"/>
    <w:rsid w:val="00035590"/>
    <w:rsid w:val="000360A7"/>
    <w:rsid w:val="00036119"/>
    <w:rsid w:val="00036878"/>
    <w:rsid w:val="00036C11"/>
    <w:rsid w:val="00036D25"/>
    <w:rsid w:val="000375ED"/>
    <w:rsid w:val="00043067"/>
    <w:rsid w:val="00043142"/>
    <w:rsid w:val="00044FEB"/>
    <w:rsid w:val="000452A6"/>
    <w:rsid w:val="000458F5"/>
    <w:rsid w:val="00046060"/>
    <w:rsid w:val="00046A84"/>
    <w:rsid w:val="0005066A"/>
    <w:rsid w:val="00050A3A"/>
    <w:rsid w:val="00050CBC"/>
    <w:rsid w:val="00050E7C"/>
    <w:rsid w:val="00051BB0"/>
    <w:rsid w:val="000524CF"/>
    <w:rsid w:val="00053EE0"/>
    <w:rsid w:val="00054C8C"/>
    <w:rsid w:val="00054FA4"/>
    <w:rsid w:val="000556B5"/>
    <w:rsid w:val="000558A9"/>
    <w:rsid w:val="00055C7D"/>
    <w:rsid w:val="00057376"/>
    <w:rsid w:val="00060087"/>
    <w:rsid w:val="000603DF"/>
    <w:rsid w:val="00060832"/>
    <w:rsid w:val="000616B4"/>
    <w:rsid w:val="00061BF0"/>
    <w:rsid w:val="00062C9E"/>
    <w:rsid w:val="00062CF5"/>
    <w:rsid w:val="000635A9"/>
    <w:rsid w:val="00063E77"/>
    <w:rsid w:val="00064F8A"/>
    <w:rsid w:val="000666E4"/>
    <w:rsid w:val="0006768B"/>
    <w:rsid w:val="0007052A"/>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42C"/>
    <w:rsid w:val="00080671"/>
    <w:rsid w:val="000820D4"/>
    <w:rsid w:val="000821E8"/>
    <w:rsid w:val="00082360"/>
    <w:rsid w:val="00082405"/>
    <w:rsid w:val="00082F33"/>
    <w:rsid w:val="00083591"/>
    <w:rsid w:val="000837E6"/>
    <w:rsid w:val="00083D7E"/>
    <w:rsid w:val="0008406E"/>
    <w:rsid w:val="00085EDF"/>
    <w:rsid w:val="000872CC"/>
    <w:rsid w:val="00087334"/>
    <w:rsid w:val="00087AAC"/>
    <w:rsid w:val="000909BB"/>
    <w:rsid w:val="00091EDC"/>
    <w:rsid w:val="00094EB4"/>
    <w:rsid w:val="00095818"/>
    <w:rsid w:val="00096459"/>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B0017"/>
    <w:rsid w:val="000B0C2A"/>
    <w:rsid w:val="000B1951"/>
    <w:rsid w:val="000B1DA3"/>
    <w:rsid w:val="000B22F7"/>
    <w:rsid w:val="000B2520"/>
    <w:rsid w:val="000B349E"/>
    <w:rsid w:val="000B3C1A"/>
    <w:rsid w:val="000B4582"/>
    <w:rsid w:val="000B5B85"/>
    <w:rsid w:val="000B5C68"/>
    <w:rsid w:val="000B731A"/>
    <w:rsid w:val="000B7FED"/>
    <w:rsid w:val="000C038A"/>
    <w:rsid w:val="000C0443"/>
    <w:rsid w:val="000C0C27"/>
    <w:rsid w:val="000C1F38"/>
    <w:rsid w:val="000C31C4"/>
    <w:rsid w:val="000C40C2"/>
    <w:rsid w:val="000C6253"/>
    <w:rsid w:val="000C6598"/>
    <w:rsid w:val="000C6701"/>
    <w:rsid w:val="000C67C7"/>
    <w:rsid w:val="000C702D"/>
    <w:rsid w:val="000C7A95"/>
    <w:rsid w:val="000D44B3"/>
    <w:rsid w:val="000D6F50"/>
    <w:rsid w:val="000D7C33"/>
    <w:rsid w:val="000E06D5"/>
    <w:rsid w:val="000E0B75"/>
    <w:rsid w:val="000E22B4"/>
    <w:rsid w:val="000E24E7"/>
    <w:rsid w:val="000E31F5"/>
    <w:rsid w:val="000E3DB7"/>
    <w:rsid w:val="000E4AAB"/>
    <w:rsid w:val="000E4FA7"/>
    <w:rsid w:val="000E544F"/>
    <w:rsid w:val="000E7F32"/>
    <w:rsid w:val="000F05E4"/>
    <w:rsid w:val="000F0A54"/>
    <w:rsid w:val="000F166A"/>
    <w:rsid w:val="000F1EF5"/>
    <w:rsid w:val="000F284C"/>
    <w:rsid w:val="000F2A88"/>
    <w:rsid w:val="000F5C04"/>
    <w:rsid w:val="000F5D53"/>
    <w:rsid w:val="000F5EBD"/>
    <w:rsid w:val="000F7BA6"/>
    <w:rsid w:val="000F7DEA"/>
    <w:rsid w:val="00100EAA"/>
    <w:rsid w:val="00101F2A"/>
    <w:rsid w:val="00102305"/>
    <w:rsid w:val="00102733"/>
    <w:rsid w:val="00102CAB"/>
    <w:rsid w:val="00102FD8"/>
    <w:rsid w:val="00104746"/>
    <w:rsid w:val="001065D4"/>
    <w:rsid w:val="0010677D"/>
    <w:rsid w:val="00107188"/>
    <w:rsid w:val="0010782A"/>
    <w:rsid w:val="00110786"/>
    <w:rsid w:val="00110E4F"/>
    <w:rsid w:val="0011189E"/>
    <w:rsid w:val="00112798"/>
    <w:rsid w:val="0011357E"/>
    <w:rsid w:val="00113583"/>
    <w:rsid w:val="001137A8"/>
    <w:rsid w:val="00113C5F"/>
    <w:rsid w:val="00117ADD"/>
    <w:rsid w:val="00117DB3"/>
    <w:rsid w:val="001209F1"/>
    <w:rsid w:val="00121989"/>
    <w:rsid w:val="00122ECB"/>
    <w:rsid w:val="00124F0A"/>
    <w:rsid w:val="00125E01"/>
    <w:rsid w:val="0012649B"/>
    <w:rsid w:val="001300FD"/>
    <w:rsid w:val="00131358"/>
    <w:rsid w:val="00131359"/>
    <w:rsid w:val="00131A8B"/>
    <w:rsid w:val="00133C62"/>
    <w:rsid w:val="00133F33"/>
    <w:rsid w:val="00134FB3"/>
    <w:rsid w:val="00135D10"/>
    <w:rsid w:val="00135EB8"/>
    <w:rsid w:val="00136EBA"/>
    <w:rsid w:val="0013763F"/>
    <w:rsid w:val="001402B1"/>
    <w:rsid w:val="00141252"/>
    <w:rsid w:val="00142079"/>
    <w:rsid w:val="00144A18"/>
    <w:rsid w:val="00145D43"/>
    <w:rsid w:val="001466B0"/>
    <w:rsid w:val="00147B9C"/>
    <w:rsid w:val="001527CB"/>
    <w:rsid w:val="001528CB"/>
    <w:rsid w:val="00153624"/>
    <w:rsid w:val="00153654"/>
    <w:rsid w:val="001538AA"/>
    <w:rsid w:val="00153C4A"/>
    <w:rsid w:val="00153D3B"/>
    <w:rsid w:val="0015583A"/>
    <w:rsid w:val="00156263"/>
    <w:rsid w:val="00156DB6"/>
    <w:rsid w:val="00157008"/>
    <w:rsid w:val="00157333"/>
    <w:rsid w:val="001579F6"/>
    <w:rsid w:val="001602C6"/>
    <w:rsid w:val="00160D09"/>
    <w:rsid w:val="0016211F"/>
    <w:rsid w:val="00162B2E"/>
    <w:rsid w:val="00162DD7"/>
    <w:rsid w:val="001639B1"/>
    <w:rsid w:val="001641BA"/>
    <w:rsid w:val="00164B79"/>
    <w:rsid w:val="0016547E"/>
    <w:rsid w:val="00165512"/>
    <w:rsid w:val="001656AF"/>
    <w:rsid w:val="00167163"/>
    <w:rsid w:val="0016749F"/>
    <w:rsid w:val="00171949"/>
    <w:rsid w:val="00172492"/>
    <w:rsid w:val="00173305"/>
    <w:rsid w:val="00174A48"/>
    <w:rsid w:val="001760E6"/>
    <w:rsid w:val="00176649"/>
    <w:rsid w:val="00177120"/>
    <w:rsid w:val="00177D54"/>
    <w:rsid w:val="00181608"/>
    <w:rsid w:val="00182BD7"/>
    <w:rsid w:val="00183860"/>
    <w:rsid w:val="00183CB5"/>
    <w:rsid w:val="00183EB2"/>
    <w:rsid w:val="00184BDB"/>
    <w:rsid w:val="0018506E"/>
    <w:rsid w:val="001851E2"/>
    <w:rsid w:val="00185E85"/>
    <w:rsid w:val="00187744"/>
    <w:rsid w:val="001918B2"/>
    <w:rsid w:val="001926EA"/>
    <w:rsid w:val="00192C46"/>
    <w:rsid w:val="00194A11"/>
    <w:rsid w:val="00194E00"/>
    <w:rsid w:val="001952EA"/>
    <w:rsid w:val="0019561F"/>
    <w:rsid w:val="00195ECA"/>
    <w:rsid w:val="0019731D"/>
    <w:rsid w:val="00197619"/>
    <w:rsid w:val="001A08B3"/>
    <w:rsid w:val="001A1186"/>
    <w:rsid w:val="001A17E5"/>
    <w:rsid w:val="001A1BB9"/>
    <w:rsid w:val="001A2778"/>
    <w:rsid w:val="001A2D8B"/>
    <w:rsid w:val="001A2D8D"/>
    <w:rsid w:val="001A6FB7"/>
    <w:rsid w:val="001A7469"/>
    <w:rsid w:val="001A7A44"/>
    <w:rsid w:val="001A7B60"/>
    <w:rsid w:val="001B0426"/>
    <w:rsid w:val="001B11E2"/>
    <w:rsid w:val="001B1304"/>
    <w:rsid w:val="001B291B"/>
    <w:rsid w:val="001B29F8"/>
    <w:rsid w:val="001B4B6B"/>
    <w:rsid w:val="001B4EAC"/>
    <w:rsid w:val="001B52F0"/>
    <w:rsid w:val="001B64D3"/>
    <w:rsid w:val="001B78FD"/>
    <w:rsid w:val="001B7A65"/>
    <w:rsid w:val="001C11F9"/>
    <w:rsid w:val="001C1B87"/>
    <w:rsid w:val="001C1F9E"/>
    <w:rsid w:val="001C411E"/>
    <w:rsid w:val="001C78FF"/>
    <w:rsid w:val="001C7CBA"/>
    <w:rsid w:val="001D052B"/>
    <w:rsid w:val="001D07C2"/>
    <w:rsid w:val="001D0ACE"/>
    <w:rsid w:val="001D1043"/>
    <w:rsid w:val="001D1D81"/>
    <w:rsid w:val="001D2AC6"/>
    <w:rsid w:val="001D300A"/>
    <w:rsid w:val="001D3342"/>
    <w:rsid w:val="001D4562"/>
    <w:rsid w:val="001D609B"/>
    <w:rsid w:val="001D6B36"/>
    <w:rsid w:val="001D6E3E"/>
    <w:rsid w:val="001D7477"/>
    <w:rsid w:val="001D7810"/>
    <w:rsid w:val="001D7D0C"/>
    <w:rsid w:val="001E0374"/>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47A4"/>
    <w:rsid w:val="001F670E"/>
    <w:rsid w:val="002010E3"/>
    <w:rsid w:val="00201B20"/>
    <w:rsid w:val="0020240C"/>
    <w:rsid w:val="002025A1"/>
    <w:rsid w:val="002026C2"/>
    <w:rsid w:val="00202791"/>
    <w:rsid w:val="00202FDC"/>
    <w:rsid w:val="00203AA5"/>
    <w:rsid w:val="00204BB7"/>
    <w:rsid w:val="00205713"/>
    <w:rsid w:val="00205FC5"/>
    <w:rsid w:val="00206328"/>
    <w:rsid w:val="00206D64"/>
    <w:rsid w:val="00207097"/>
    <w:rsid w:val="002116D8"/>
    <w:rsid w:val="00212E88"/>
    <w:rsid w:val="00215D6C"/>
    <w:rsid w:val="002160E6"/>
    <w:rsid w:val="0021668A"/>
    <w:rsid w:val="00217227"/>
    <w:rsid w:val="002208E9"/>
    <w:rsid w:val="0022123F"/>
    <w:rsid w:val="00221E88"/>
    <w:rsid w:val="002227F7"/>
    <w:rsid w:val="00222B75"/>
    <w:rsid w:val="0022370F"/>
    <w:rsid w:val="0022780F"/>
    <w:rsid w:val="00231706"/>
    <w:rsid w:val="0023309F"/>
    <w:rsid w:val="002330F9"/>
    <w:rsid w:val="00234D91"/>
    <w:rsid w:val="002352ED"/>
    <w:rsid w:val="002359F4"/>
    <w:rsid w:val="00236455"/>
    <w:rsid w:val="002365E7"/>
    <w:rsid w:val="002378C8"/>
    <w:rsid w:val="0024003B"/>
    <w:rsid w:val="00241BE0"/>
    <w:rsid w:val="00243E3F"/>
    <w:rsid w:val="00244690"/>
    <w:rsid w:val="00245371"/>
    <w:rsid w:val="00245A1E"/>
    <w:rsid w:val="00245D7B"/>
    <w:rsid w:val="0024611A"/>
    <w:rsid w:val="00246B17"/>
    <w:rsid w:val="00246D0C"/>
    <w:rsid w:val="002471BE"/>
    <w:rsid w:val="002478BE"/>
    <w:rsid w:val="00247AB1"/>
    <w:rsid w:val="00247CEB"/>
    <w:rsid w:val="002524C3"/>
    <w:rsid w:val="00252D26"/>
    <w:rsid w:val="002533A2"/>
    <w:rsid w:val="00253838"/>
    <w:rsid w:val="00255DD8"/>
    <w:rsid w:val="002572FF"/>
    <w:rsid w:val="0026004D"/>
    <w:rsid w:val="00262ED4"/>
    <w:rsid w:val="00263C40"/>
    <w:rsid w:val="00263DFE"/>
    <w:rsid w:val="002640DD"/>
    <w:rsid w:val="002641B7"/>
    <w:rsid w:val="00266045"/>
    <w:rsid w:val="00267BA4"/>
    <w:rsid w:val="00270FD5"/>
    <w:rsid w:val="002710A7"/>
    <w:rsid w:val="002710AB"/>
    <w:rsid w:val="002731C2"/>
    <w:rsid w:val="0027559B"/>
    <w:rsid w:val="002757B1"/>
    <w:rsid w:val="002758FB"/>
    <w:rsid w:val="00275A1B"/>
    <w:rsid w:val="00275D12"/>
    <w:rsid w:val="00276D03"/>
    <w:rsid w:val="002773BF"/>
    <w:rsid w:val="0027751B"/>
    <w:rsid w:val="00277887"/>
    <w:rsid w:val="002802A3"/>
    <w:rsid w:val="00281262"/>
    <w:rsid w:val="002822D8"/>
    <w:rsid w:val="002829B8"/>
    <w:rsid w:val="0028321B"/>
    <w:rsid w:val="00284BB4"/>
    <w:rsid w:val="00284DBC"/>
    <w:rsid w:val="00284FEB"/>
    <w:rsid w:val="002860C4"/>
    <w:rsid w:val="00286ABC"/>
    <w:rsid w:val="00287D71"/>
    <w:rsid w:val="00287EF7"/>
    <w:rsid w:val="0029008D"/>
    <w:rsid w:val="00291E9B"/>
    <w:rsid w:val="00293CDB"/>
    <w:rsid w:val="002941E4"/>
    <w:rsid w:val="00294643"/>
    <w:rsid w:val="002946B9"/>
    <w:rsid w:val="0029493B"/>
    <w:rsid w:val="00294CB5"/>
    <w:rsid w:val="00295014"/>
    <w:rsid w:val="00295A2E"/>
    <w:rsid w:val="00297656"/>
    <w:rsid w:val="002A0971"/>
    <w:rsid w:val="002A0EC5"/>
    <w:rsid w:val="002A0EE1"/>
    <w:rsid w:val="002A2573"/>
    <w:rsid w:val="002A38B1"/>
    <w:rsid w:val="002A3D91"/>
    <w:rsid w:val="002A527B"/>
    <w:rsid w:val="002A6387"/>
    <w:rsid w:val="002A67F2"/>
    <w:rsid w:val="002A69A0"/>
    <w:rsid w:val="002B1318"/>
    <w:rsid w:val="002B1605"/>
    <w:rsid w:val="002B1C83"/>
    <w:rsid w:val="002B2224"/>
    <w:rsid w:val="002B2E7A"/>
    <w:rsid w:val="002B378A"/>
    <w:rsid w:val="002B4724"/>
    <w:rsid w:val="002B5741"/>
    <w:rsid w:val="002B5EB1"/>
    <w:rsid w:val="002B7A3B"/>
    <w:rsid w:val="002C1476"/>
    <w:rsid w:val="002C14F5"/>
    <w:rsid w:val="002C2A7D"/>
    <w:rsid w:val="002C2D7A"/>
    <w:rsid w:val="002C4169"/>
    <w:rsid w:val="002C4F2B"/>
    <w:rsid w:val="002C5272"/>
    <w:rsid w:val="002C55E3"/>
    <w:rsid w:val="002D1700"/>
    <w:rsid w:val="002D2A22"/>
    <w:rsid w:val="002D2A76"/>
    <w:rsid w:val="002D2E6A"/>
    <w:rsid w:val="002D3272"/>
    <w:rsid w:val="002D3E61"/>
    <w:rsid w:val="002D3E6B"/>
    <w:rsid w:val="002D4B94"/>
    <w:rsid w:val="002D6145"/>
    <w:rsid w:val="002D63CD"/>
    <w:rsid w:val="002D7282"/>
    <w:rsid w:val="002D7C9A"/>
    <w:rsid w:val="002E011B"/>
    <w:rsid w:val="002E11FD"/>
    <w:rsid w:val="002E14BE"/>
    <w:rsid w:val="002E1E93"/>
    <w:rsid w:val="002E393F"/>
    <w:rsid w:val="002E3BFE"/>
    <w:rsid w:val="002E462A"/>
    <w:rsid w:val="002E472E"/>
    <w:rsid w:val="002E49AD"/>
    <w:rsid w:val="002E706D"/>
    <w:rsid w:val="002E7307"/>
    <w:rsid w:val="002F104F"/>
    <w:rsid w:val="002F1A7E"/>
    <w:rsid w:val="002F1F5A"/>
    <w:rsid w:val="002F3A62"/>
    <w:rsid w:val="002F3E13"/>
    <w:rsid w:val="002F3F59"/>
    <w:rsid w:val="002F4AA8"/>
    <w:rsid w:val="002F503B"/>
    <w:rsid w:val="002F6C4B"/>
    <w:rsid w:val="002F6D09"/>
    <w:rsid w:val="003001C2"/>
    <w:rsid w:val="00300275"/>
    <w:rsid w:val="00300C67"/>
    <w:rsid w:val="00301ABF"/>
    <w:rsid w:val="0030202F"/>
    <w:rsid w:val="003033B8"/>
    <w:rsid w:val="003033C1"/>
    <w:rsid w:val="00303D3E"/>
    <w:rsid w:val="00304478"/>
    <w:rsid w:val="00304769"/>
    <w:rsid w:val="00304D92"/>
    <w:rsid w:val="00305409"/>
    <w:rsid w:val="00307B71"/>
    <w:rsid w:val="00307B9A"/>
    <w:rsid w:val="00307ECE"/>
    <w:rsid w:val="00311699"/>
    <w:rsid w:val="00313C73"/>
    <w:rsid w:val="003153D1"/>
    <w:rsid w:val="003203D1"/>
    <w:rsid w:val="003205A9"/>
    <w:rsid w:val="00320DF1"/>
    <w:rsid w:val="00321C16"/>
    <w:rsid w:val="00323265"/>
    <w:rsid w:val="003232FC"/>
    <w:rsid w:val="00324237"/>
    <w:rsid w:val="00324245"/>
    <w:rsid w:val="00325B5E"/>
    <w:rsid w:val="00326382"/>
    <w:rsid w:val="003268C7"/>
    <w:rsid w:val="003275C7"/>
    <w:rsid w:val="0032788C"/>
    <w:rsid w:val="00327B41"/>
    <w:rsid w:val="003301AD"/>
    <w:rsid w:val="0033058F"/>
    <w:rsid w:val="00330DC1"/>
    <w:rsid w:val="00330DFC"/>
    <w:rsid w:val="00331983"/>
    <w:rsid w:val="00331BA0"/>
    <w:rsid w:val="00332948"/>
    <w:rsid w:val="00334098"/>
    <w:rsid w:val="003340BA"/>
    <w:rsid w:val="00335672"/>
    <w:rsid w:val="00335E31"/>
    <w:rsid w:val="0033657D"/>
    <w:rsid w:val="0033661C"/>
    <w:rsid w:val="003408E6"/>
    <w:rsid w:val="0034138A"/>
    <w:rsid w:val="003417BB"/>
    <w:rsid w:val="003417E6"/>
    <w:rsid w:val="0034341F"/>
    <w:rsid w:val="00344047"/>
    <w:rsid w:val="00345796"/>
    <w:rsid w:val="00346216"/>
    <w:rsid w:val="003469C1"/>
    <w:rsid w:val="0034707E"/>
    <w:rsid w:val="003475EC"/>
    <w:rsid w:val="00347F71"/>
    <w:rsid w:val="00350EED"/>
    <w:rsid w:val="00351CCE"/>
    <w:rsid w:val="0035285F"/>
    <w:rsid w:val="003532D8"/>
    <w:rsid w:val="003533D9"/>
    <w:rsid w:val="00353BD9"/>
    <w:rsid w:val="00353DD5"/>
    <w:rsid w:val="00354627"/>
    <w:rsid w:val="003546A1"/>
    <w:rsid w:val="00354DD9"/>
    <w:rsid w:val="00354ED6"/>
    <w:rsid w:val="0035565D"/>
    <w:rsid w:val="00355C26"/>
    <w:rsid w:val="00356F70"/>
    <w:rsid w:val="00356FCF"/>
    <w:rsid w:val="003572C8"/>
    <w:rsid w:val="003609EF"/>
    <w:rsid w:val="003610C6"/>
    <w:rsid w:val="0036157B"/>
    <w:rsid w:val="0036231A"/>
    <w:rsid w:val="00362B45"/>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2A2A"/>
    <w:rsid w:val="00383160"/>
    <w:rsid w:val="003837F5"/>
    <w:rsid w:val="00384E9D"/>
    <w:rsid w:val="00385DDF"/>
    <w:rsid w:val="00386729"/>
    <w:rsid w:val="00391434"/>
    <w:rsid w:val="003928FA"/>
    <w:rsid w:val="00393ECD"/>
    <w:rsid w:val="00396173"/>
    <w:rsid w:val="003970D4"/>
    <w:rsid w:val="003975B9"/>
    <w:rsid w:val="003A0FB5"/>
    <w:rsid w:val="003A3035"/>
    <w:rsid w:val="003A389B"/>
    <w:rsid w:val="003A3C3E"/>
    <w:rsid w:val="003A4908"/>
    <w:rsid w:val="003A4C15"/>
    <w:rsid w:val="003A511F"/>
    <w:rsid w:val="003A58A5"/>
    <w:rsid w:val="003B06AB"/>
    <w:rsid w:val="003B1103"/>
    <w:rsid w:val="003B429F"/>
    <w:rsid w:val="003B639F"/>
    <w:rsid w:val="003B6440"/>
    <w:rsid w:val="003B6490"/>
    <w:rsid w:val="003B6B52"/>
    <w:rsid w:val="003B7A0F"/>
    <w:rsid w:val="003C09A6"/>
    <w:rsid w:val="003C1197"/>
    <w:rsid w:val="003C17E6"/>
    <w:rsid w:val="003C219D"/>
    <w:rsid w:val="003C3259"/>
    <w:rsid w:val="003C5E22"/>
    <w:rsid w:val="003C66B7"/>
    <w:rsid w:val="003C7584"/>
    <w:rsid w:val="003C75B1"/>
    <w:rsid w:val="003D169F"/>
    <w:rsid w:val="003D32B1"/>
    <w:rsid w:val="003D34FE"/>
    <w:rsid w:val="003D48F2"/>
    <w:rsid w:val="003D4FD1"/>
    <w:rsid w:val="003D6257"/>
    <w:rsid w:val="003D6F88"/>
    <w:rsid w:val="003E05AB"/>
    <w:rsid w:val="003E13DE"/>
    <w:rsid w:val="003E193A"/>
    <w:rsid w:val="003E1A36"/>
    <w:rsid w:val="003E22F1"/>
    <w:rsid w:val="003E3AE3"/>
    <w:rsid w:val="003E3D4A"/>
    <w:rsid w:val="003E521D"/>
    <w:rsid w:val="003E531B"/>
    <w:rsid w:val="003E604F"/>
    <w:rsid w:val="003E7CEA"/>
    <w:rsid w:val="003E7D83"/>
    <w:rsid w:val="003F095D"/>
    <w:rsid w:val="003F09FC"/>
    <w:rsid w:val="003F1000"/>
    <w:rsid w:val="003F133C"/>
    <w:rsid w:val="003F185F"/>
    <w:rsid w:val="003F1C86"/>
    <w:rsid w:val="003F35DB"/>
    <w:rsid w:val="003F4158"/>
    <w:rsid w:val="003F4247"/>
    <w:rsid w:val="003F4EC0"/>
    <w:rsid w:val="003F522F"/>
    <w:rsid w:val="003F5344"/>
    <w:rsid w:val="003F5445"/>
    <w:rsid w:val="003F6183"/>
    <w:rsid w:val="003F7B05"/>
    <w:rsid w:val="00401043"/>
    <w:rsid w:val="00402CA2"/>
    <w:rsid w:val="004035BC"/>
    <w:rsid w:val="00405B33"/>
    <w:rsid w:val="00405B56"/>
    <w:rsid w:val="00405D08"/>
    <w:rsid w:val="00406E56"/>
    <w:rsid w:val="00407B3C"/>
    <w:rsid w:val="00410371"/>
    <w:rsid w:val="004110A0"/>
    <w:rsid w:val="004113B2"/>
    <w:rsid w:val="00412846"/>
    <w:rsid w:val="00412CF5"/>
    <w:rsid w:val="004131AC"/>
    <w:rsid w:val="0041367D"/>
    <w:rsid w:val="004137F3"/>
    <w:rsid w:val="00413987"/>
    <w:rsid w:val="0041414B"/>
    <w:rsid w:val="0041565F"/>
    <w:rsid w:val="004165DC"/>
    <w:rsid w:val="00416D4F"/>
    <w:rsid w:val="00417168"/>
    <w:rsid w:val="00417635"/>
    <w:rsid w:val="0042027F"/>
    <w:rsid w:val="00421959"/>
    <w:rsid w:val="004219B4"/>
    <w:rsid w:val="004224C6"/>
    <w:rsid w:val="00422615"/>
    <w:rsid w:val="004238F3"/>
    <w:rsid w:val="00424121"/>
    <w:rsid w:val="004242F1"/>
    <w:rsid w:val="00427C21"/>
    <w:rsid w:val="004311E5"/>
    <w:rsid w:val="00432206"/>
    <w:rsid w:val="004324A8"/>
    <w:rsid w:val="00432A16"/>
    <w:rsid w:val="00432E5C"/>
    <w:rsid w:val="00435341"/>
    <w:rsid w:val="00436179"/>
    <w:rsid w:val="0043617F"/>
    <w:rsid w:val="004361EA"/>
    <w:rsid w:val="00436E1D"/>
    <w:rsid w:val="004373F3"/>
    <w:rsid w:val="00437BD8"/>
    <w:rsid w:val="00437F10"/>
    <w:rsid w:val="0044023E"/>
    <w:rsid w:val="00440781"/>
    <w:rsid w:val="00440D89"/>
    <w:rsid w:val="004410FA"/>
    <w:rsid w:val="0044273A"/>
    <w:rsid w:val="00445C40"/>
    <w:rsid w:val="00445F0C"/>
    <w:rsid w:val="00447207"/>
    <w:rsid w:val="00447939"/>
    <w:rsid w:val="00447A4B"/>
    <w:rsid w:val="004503EB"/>
    <w:rsid w:val="00450647"/>
    <w:rsid w:val="0045086B"/>
    <w:rsid w:val="00450C23"/>
    <w:rsid w:val="00451A28"/>
    <w:rsid w:val="00452831"/>
    <w:rsid w:val="00452945"/>
    <w:rsid w:val="00452E2C"/>
    <w:rsid w:val="00455148"/>
    <w:rsid w:val="0045562C"/>
    <w:rsid w:val="00457433"/>
    <w:rsid w:val="004576F8"/>
    <w:rsid w:val="00460930"/>
    <w:rsid w:val="00460F62"/>
    <w:rsid w:val="00461979"/>
    <w:rsid w:val="004627C7"/>
    <w:rsid w:val="00462A7B"/>
    <w:rsid w:val="004630B5"/>
    <w:rsid w:val="004633D3"/>
    <w:rsid w:val="0046350B"/>
    <w:rsid w:val="0046362A"/>
    <w:rsid w:val="00463E10"/>
    <w:rsid w:val="0046483D"/>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53C2"/>
    <w:rsid w:val="00486A1B"/>
    <w:rsid w:val="004903C5"/>
    <w:rsid w:val="00490EC3"/>
    <w:rsid w:val="004925AD"/>
    <w:rsid w:val="004952D1"/>
    <w:rsid w:val="00495D54"/>
    <w:rsid w:val="00496235"/>
    <w:rsid w:val="004A052D"/>
    <w:rsid w:val="004A2FD0"/>
    <w:rsid w:val="004A3EF4"/>
    <w:rsid w:val="004A4EF5"/>
    <w:rsid w:val="004A6E34"/>
    <w:rsid w:val="004B1D54"/>
    <w:rsid w:val="004B2441"/>
    <w:rsid w:val="004B25FE"/>
    <w:rsid w:val="004B3253"/>
    <w:rsid w:val="004B3974"/>
    <w:rsid w:val="004B3DA5"/>
    <w:rsid w:val="004B4CC1"/>
    <w:rsid w:val="004B558D"/>
    <w:rsid w:val="004B55B7"/>
    <w:rsid w:val="004B6480"/>
    <w:rsid w:val="004B6B2A"/>
    <w:rsid w:val="004B6B41"/>
    <w:rsid w:val="004B6D09"/>
    <w:rsid w:val="004B75B7"/>
    <w:rsid w:val="004B7854"/>
    <w:rsid w:val="004C574A"/>
    <w:rsid w:val="004C58F8"/>
    <w:rsid w:val="004C5E72"/>
    <w:rsid w:val="004C6CA5"/>
    <w:rsid w:val="004D0129"/>
    <w:rsid w:val="004D19C2"/>
    <w:rsid w:val="004D2CFD"/>
    <w:rsid w:val="004D3714"/>
    <w:rsid w:val="004D4374"/>
    <w:rsid w:val="004E1BD9"/>
    <w:rsid w:val="004E1C79"/>
    <w:rsid w:val="004E1F03"/>
    <w:rsid w:val="004E2FC6"/>
    <w:rsid w:val="004E5B18"/>
    <w:rsid w:val="004E5F79"/>
    <w:rsid w:val="004F0542"/>
    <w:rsid w:val="004F071F"/>
    <w:rsid w:val="004F18A6"/>
    <w:rsid w:val="004F37B6"/>
    <w:rsid w:val="004F37DC"/>
    <w:rsid w:val="004F5650"/>
    <w:rsid w:val="004F60F2"/>
    <w:rsid w:val="00501787"/>
    <w:rsid w:val="005022E0"/>
    <w:rsid w:val="00503D06"/>
    <w:rsid w:val="00503E05"/>
    <w:rsid w:val="005048C8"/>
    <w:rsid w:val="0050560E"/>
    <w:rsid w:val="00506901"/>
    <w:rsid w:val="0050773A"/>
    <w:rsid w:val="005078A1"/>
    <w:rsid w:val="00507ED2"/>
    <w:rsid w:val="00510C53"/>
    <w:rsid w:val="00511411"/>
    <w:rsid w:val="00511CFE"/>
    <w:rsid w:val="00512346"/>
    <w:rsid w:val="00512E3F"/>
    <w:rsid w:val="00513F24"/>
    <w:rsid w:val="0051439B"/>
    <w:rsid w:val="00514465"/>
    <w:rsid w:val="00515220"/>
    <w:rsid w:val="0051580D"/>
    <w:rsid w:val="00515863"/>
    <w:rsid w:val="005158B7"/>
    <w:rsid w:val="0051602F"/>
    <w:rsid w:val="005210B4"/>
    <w:rsid w:val="0052127F"/>
    <w:rsid w:val="005218B1"/>
    <w:rsid w:val="00523120"/>
    <w:rsid w:val="005301D3"/>
    <w:rsid w:val="0053043D"/>
    <w:rsid w:val="00531F2F"/>
    <w:rsid w:val="00533039"/>
    <w:rsid w:val="0053384E"/>
    <w:rsid w:val="00533972"/>
    <w:rsid w:val="00533ADD"/>
    <w:rsid w:val="00533BB5"/>
    <w:rsid w:val="00535432"/>
    <w:rsid w:val="00535EAC"/>
    <w:rsid w:val="0053642D"/>
    <w:rsid w:val="005377C9"/>
    <w:rsid w:val="00541C25"/>
    <w:rsid w:val="005449C6"/>
    <w:rsid w:val="00547111"/>
    <w:rsid w:val="00547417"/>
    <w:rsid w:val="00547E09"/>
    <w:rsid w:val="00550386"/>
    <w:rsid w:val="005505A4"/>
    <w:rsid w:val="005549B8"/>
    <w:rsid w:val="00554BB8"/>
    <w:rsid w:val="00554F7E"/>
    <w:rsid w:val="005558D3"/>
    <w:rsid w:val="00555ECA"/>
    <w:rsid w:val="00556CEC"/>
    <w:rsid w:val="00556CEE"/>
    <w:rsid w:val="00557D54"/>
    <w:rsid w:val="00563260"/>
    <w:rsid w:val="005651D6"/>
    <w:rsid w:val="00565708"/>
    <w:rsid w:val="0056663F"/>
    <w:rsid w:val="005666E1"/>
    <w:rsid w:val="005669BF"/>
    <w:rsid w:val="00567458"/>
    <w:rsid w:val="005677F8"/>
    <w:rsid w:val="00570575"/>
    <w:rsid w:val="00570C9D"/>
    <w:rsid w:val="00571666"/>
    <w:rsid w:val="00571ECF"/>
    <w:rsid w:val="00572C7C"/>
    <w:rsid w:val="00574D99"/>
    <w:rsid w:val="005757A7"/>
    <w:rsid w:val="00575B97"/>
    <w:rsid w:val="005770C4"/>
    <w:rsid w:val="0058009E"/>
    <w:rsid w:val="00580F44"/>
    <w:rsid w:val="00582C1C"/>
    <w:rsid w:val="00582E89"/>
    <w:rsid w:val="00583279"/>
    <w:rsid w:val="00583A01"/>
    <w:rsid w:val="00583D3C"/>
    <w:rsid w:val="00585F31"/>
    <w:rsid w:val="005875C7"/>
    <w:rsid w:val="0058790C"/>
    <w:rsid w:val="00587B16"/>
    <w:rsid w:val="00587F03"/>
    <w:rsid w:val="00590111"/>
    <w:rsid w:val="00591C59"/>
    <w:rsid w:val="00592D74"/>
    <w:rsid w:val="00592DA8"/>
    <w:rsid w:val="00593CD7"/>
    <w:rsid w:val="00594AC2"/>
    <w:rsid w:val="00595901"/>
    <w:rsid w:val="005A0B4C"/>
    <w:rsid w:val="005A2774"/>
    <w:rsid w:val="005A2D81"/>
    <w:rsid w:val="005A34EA"/>
    <w:rsid w:val="005A3EA7"/>
    <w:rsid w:val="005A4085"/>
    <w:rsid w:val="005A482D"/>
    <w:rsid w:val="005A5C99"/>
    <w:rsid w:val="005A5E6D"/>
    <w:rsid w:val="005A734D"/>
    <w:rsid w:val="005B0153"/>
    <w:rsid w:val="005B0342"/>
    <w:rsid w:val="005B0A0D"/>
    <w:rsid w:val="005B130E"/>
    <w:rsid w:val="005B15DD"/>
    <w:rsid w:val="005B2585"/>
    <w:rsid w:val="005B3739"/>
    <w:rsid w:val="005B44F3"/>
    <w:rsid w:val="005B4650"/>
    <w:rsid w:val="005B4B09"/>
    <w:rsid w:val="005B50A9"/>
    <w:rsid w:val="005B54BE"/>
    <w:rsid w:val="005C028D"/>
    <w:rsid w:val="005C18BD"/>
    <w:rsid w:val="005C20B7"/>
    <w:rsid w:val="005C2355"/>
    <w:rsid w:val="005C279D"/>
    <w:rsid w:val="005C4A2A"/>
    <w:rsid w:val="005C500E"/>
    <w:rsid w:val="005C6651"/>
    <w:rsid w:val="005D13DF"/>
    <w:rsid w:val="005D1986"/>
    <w:rsid w:val="005D1A13"/>
    <w:rsid w:val="005D3152"/>
    <w:rsid w:val="005D433A"/>
    <w:rsid w:val="005D512B"/>
    <w:rsid w:val="005D59F3"/>
    <w:rsid w:val="005D5E20"/>
    <w:rsid w:val="005D6656"/>
    <w:rsid w:val="005D7D4E"/>
    <w:rsid w:val="005E2B76"/>
    <w:rsid w:val="005E2C44"/>
    <w:rsid w:val="005E333A"/>
    <w:rsid w:val="005E3A11"/>
    <w:rsid w:val="005E3DCB"/>
    <w:rsid w:val="005E5FA3"/>
    <w:rsid w:val="005E7654"/>
    <w:rsid w:val="005F0ACD"/>
    <w:rsid w:val="005F0DA2"/>
    <w:rsid w:val="005F0FC7"/>
    <w:rsid w:val="005F30FF"/>
    <w:rsid w:val="005F31F4"/>
    <w:rsid w:val="005F346E"/>
    <w:rsid w:val="005F3CFD"/>
    <w:rsid w:val="005F49C6"/>
    <w:rsid w:val="005F6550"/>
    <w:rsid w:val="005F6649"/>
    <w:rsid w:val="005F7520"/>
    <w:rsid w:val="005F7AAE"/>
    <w:rsid w:val="005F7E6C"/>
    <w:rsid w:val="005F7F73"/>
    <w:rsid w:val="00601645"/>
    <w:rsid w:val="006025DC"/>
    <w:rsid w:val="00604528"/>
    <w:rsid w:val="00605147"/>
    <w:rsid w:val="0061231C"/>
    <w:rsid w:val="0061252B"/>
    <w:rsid w:val="00612771"/>
    <w:rsid w:val="00612E1F"/>
    <w:rsid w:val="006152F1"/>
    <w:rsid w:val="0061661B"/>
    <w:rsid w:val="00617D0A"/>
    <w:rsid w:val="00621188"/>
    <w:rsid w:val="0062340E"/>
    <w:rsid w:val="00623E15"/>
    <w:rsid w:val="00624038"/>
    <w:rsid w:val="006251BB"/>
    <w:rsid w:val="0062555C"/>
    <w:rsid w:val="006257ED"/>
    <w:rsid w:val="00625F18"/>
    <w:rsid w:val="0062727D"/>
    <w:rsid w:val="00631751"/>
    <w:rsid w:val="00632F86"/>
    <w:rsid w:val="00633FCB"/>
    <w:rsid w:val="006348C2"/>
    <w:rsid w:val="0063575C"/>
    <w:rsid w:val="00635A8F"/>
    <w:rsid w:val="00636C5A"/>
    <w:rsid w:val="00636E49"/>
    <w:rsid w:val="0064122D"/>
    <w:rsid w:val="006413EC"/>
    <w:rsid w:val="00641C1B"/>
    <w:rsid w:val="00642500"/>
    <w:rsid w:val="00643A0F"/>
    <w:rsid w:val="0064516A"/>
    <w:rsid w:val="00650942"/>
    <w:rsid w:val="00650B2F"/>
    <w:rsid w:val="00650CEB"/>
    <w:rsid w:val="00650F8C"/>
    <w:rsid w:val="00650FB7"/>
    <w:rsid w:val="0065280D"/>
    <w:rsid w:val="00652E14"/>
    <w:rsid w:val="00655F2F"/>
    <w:rsid w:val="006560E2"/>
    <w:rsid w:val="00656328"/>
    <w:rsid w:val="0065742B"/>
    <w:rsid w:val="0065766F"/>
    <w:rsid w:val="006616EA"/>
    <w:rsid w:val="00663137"/>
    <w:rsid w:val="006637BA"/>
    <w:rsid w:val="00665B3F"/>
    <w:rsid w:val="00665C47"/>
    <w:rsid w:val="00665FD7"/>
    <w:rsid w:val="0066690D"/>
    <w:rsid w:val="006669D9"/>
    <w:rsid w:val="0066732C"/>
    <w:rsid w:val="00667A7F"/>
    <w:rsid w:val="00670BDF"/>
    <w:rsid w:val="00671A63"/>
    <w:rsid w:val="00672AA8"/>
    <w:rsid w:val="0067760B"/>
    <w:rsid w:val="00677DB4"/>
    <w:rsid w:val="006811C4"/>
    <w:rsid w:val="0068260C"/>
    <w:rsid w:val="00683B2A"/>
    <w:rsid w:val="00684C8D"/>
    <w:rsid w:val="00684E0F"/>
    <w:rsid w:val="00686384"/>
    <w:rsid w:val="00686750"/>
    <w:rsid w:val="00686A50"/>
    <w:rsid w:val="00686E80"/>
    <w:rsid w:val="00690F7E"/>
    <w:rsid w:val="0069244F"/>
    <w:rsid w:val="00692AB6"/>
    <w:rsid w:val="00692CB6"/>
    <w:rsid w:val="00692D88"/>
    <w:rsid w:val="00693B2D"/>
    <w:rsid w:val="00693BFC"/>
    <w:rsid w:val="00693F84"/>
    <w:rsid w:val="00694397"/>
    <w:rsid w:val="006949C6"/>
    <w:rsid w:val="006949D9"/>
    <w:rsid w:val="0069544B"/>
    <w:rsid w:val="00695808"/>
    <w:rsid w:val="006970BA"/>
    <w:rsid w:val="006A0C30"/>
    <w:rsid w:val="006A117D"/>
    <w:rsid w:val="006A227D"/>
    <w:rsid w:val="006A44A1"/>
    <w:rsid w:val="006A6B39"/>
    <w:rsid w:val="006A7003"/>
    <w:rsid w:val="006A70C5"/>
    <w:rsid w:val="006A7A22"/>
    <w:rsid w:val="006A7E28"/>
    <w:rsid w:val="006B1D51"/>
    <w:rsid w:val="006B29F3"/>
    <w:rsid w:val="006B2C60"/>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3ECC"/>
    <w:rsid w:val="006C43CC"/>
    <w:rsid w:val="006C440E"/>
    <w:rsid w:val="006C48F1"/>
    <w:rsid w:val="006C58A5"/>
    <w:rsid w:val="006C6D5B"/>
    <w:rsid w:val="006C6E44"/>
    <w:rsid w:val="006C70C8"/>
    <w:rsid w:val="006C7F2A"/>
    <w:rsid w:val="006D01AB"/>
    <w:rsid w:val="006D19D1"/>
    <w:rsid w:val="006D1BBE"/>
    <w:rsid w:val="006D2032"/>
    <w:rsid w:val="006D2772"/>
    <w:rsid w:val="006D2E40"/>
    <w:rsid w:val="006D34E9"/>
    <w:rsid w:val="006D3E6A"/>
    <w:rsid w:val="006D5C51"/>
    <w:rsid w:val="006D6EFA"/>
    <w:rsid w:val="006D72BA"/>
    <w:rsid w:val="006D7580"/>
    <w:rsid w:val="006E0172"/>
    <w:rsid w:val="006E21FB"/>
    <w:rsid w:val="006E24A6"/>
    <w:rsid w:val="006E278E"/>
    <w:rsid w:val="006E43E0"/>
    <w:rsid w:val="006E55B6"/>
    <w:rsid w:val="006E5A38"/>
    <w:rsid w:val="006E5C8E"/>
    <w:rsid w:val="006E68E2"/>
    <w:rsid w:val="006F081D"/>
    <w:rsid w:val="006F0EBA"/>
    <w:rsid w:val="006F2453"/>
    <w:rsid w:val="006F2636"/>
    <w:rsid w:val="006F3DA6"/>
    <w:rsid w:val="006F51F9"/>
    <w:rsid w:val="006F5796"/>
    <w:rsid w:val="006F5BEF"/>
    <w:rsid w:val="006F5CE5"/>
    <w:rsid w:val="006F6080"/>
    <w:rsid w:val="006F6A92"/>
    <w:rsid w:val="006F7B17"/>
    <w:rsid w:val="0070023D"/>
    <w:rsid w:val="0070065F"/>
    <w:rsid w:val="00701DA7"/>
    <w:rsid w:val="00703093"/>
    <w:rsid w:val="00703707"/>
    <w:rsid w:val="00704291"/>
    <w:rsid w:val="00704590"/>
    <w:rsid w:val="0070541E"/>
    <w:rsid w:val="00706D80"/>
    <w:rsid w:val="00706DAB"/>
    <w:rsid w:val="007070F2"/>
    <w:rsid w:val="007077CC"/>
    <w:rsid w:val="007079A6"/>
    <w:rsid w:val="007103F7"/>
    <w:rsid w:val="007107EA"/>
    <w:rsid w:val="0071203E"/>
    <w:rsid w:val="007134FF"/>
    <w:rsid w:val="00714097"/>
    <w:rsid w:val="0071423C"/>
    <w:rsid w:val="007149F3"/>
    <w:rsid w:val="00715D61"/>
    <w:rsid w:val="00716F9E"/>
    <w:rsid w:val="00717919"/>
    <w:rsid w:val="00717AA0"/>
    <w:rsid w:val="0072047A"/>
    <w:rsid w:val="00721234"/>
    <w:rsid w:val="00721E94"/>
    <w:rsid w:val="007221A7"/>
    <w:rsid w:val="00722DA2"/>
    <w:rsid w:val="0072674A"/>
    <w:rsid w:val="00726EDC"/>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6DEC"/>
    <w:rsid w:val="007572AB"/>
    <w:rsid w:val="007602BC"/>
    <w:rsid w:val="0076067E"/>
    <w:rsid w:val="0076114F"/>
    <w:rsid w:val="007620E1"/>
    <w:rsid w:val="007636AA"/>
    <w:rsid w:val="00763E6E"/>
    <w:rsid w:val="007648E9"/>
    <w:rsid w:val="00764DD2"/>
    <w:rsid w:val="0076563E"/>
    <w:rsid w:val="00765EF8"/>
    <w:rsid w:val="00766DFD"/>
    <w:rsid w:val="0076776E"/>
    <w:rsid w:val="00767B9D"/>
    <w:rsid w:val="00770373"/>
    <w:rsid w:val="00770BF7"/>
    <w:rsid w:val="00771C38"/>
    <w:rsid w:val="0077215A"/>
    <w:rsid w:val="007723FB"/>
    <w:rsid w:val="00772637"/>
    <w:rsid w:val="00772D9B"/>
    <w:rsid w:val="00772FED"/>
    <w:rsid w:val="00773634"/>
    <w:rsid w:val="00774856"/>
    <w:rsid w:val="007754CC"/>
    <w:rsid w:val="00775723"/>
    <w:rsid w:val="00776057"/>
    <w:rsid w:val="00777039"/>
    <w:rsid w:val="0078019D"/>
    <w:rsid w:val="007809D0"/>
    <w:rsid w:val="00782C36"/>
    <w:rsid w:val="00783624"/>
    <w:rsid w:val="007848E9"/>
    <w:rsid w:val="00784A64"/>
    <w:rsid w:val="007850EF"/>
    <w:rsid w:val="007856AF"/>
    <w:rsid w:val="00785F78"/>
    <w:rsid w:val="007863CB"/>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2D76"/>
    <w:rsid w:val="007A30A5"/>
    <w:rsid w:val="007A3EB8"/>
    <w:rsid w:val="007A4033"/>
    <w:rsid w:val="007A528F"/>
    <w:rsid w:val="007A56A0"/>
    <w:rsid w:val="007A5C5B"/>
    <w:rsid w:val="007A6F49"/>
    <w:rsid w:val="007A7167"/>
    <w:rsid w:val="007A79C1"/>
    <w:rsid w:val="007A79CB"/>
    <w:rsid w:val="007B145D"/>
    <w:rsid w:val="007B17F5"/>
    <w:rsid w:val="007B187E"/>
    <w:rsid w:val="007B202F"/>
    <w:rsid w:val="007B4B5E"/>
    <w:rsid w:val="007B512A"/>
    <w:rsid w:val="007B6B5C"/>
    <w:rsid w:val="007B6C6C"/>
    <w:rsid w:val="007B6D86"/>
    <w:rsid w:val="007C0218"/>
    <w:rsid w:val="007C1CF3"/>
    <w:rsid w:val="007C2097"/>
    <w:rsid w:val="007C20DC"/>
    <w:rsid w:val="007C28D7"/>
    <w:rsid w:val="007C3776"/>
    <w:rsid w:val="007C3F87"/>
    <w:rsid w:val="007C496A"/>
    <w:rsid w:val="007C4A0A"/>
    <w:rsid w:val="007C5947"/>
    <w:rsid w:val="007C6794"/>
    <w:rsid w:val="007C6CDA"/>
    <w:rsid w:val="007C7536"/>
    <w:rsid w:val="007D0C3A"/>
    <w:rsid w:val="007D0E24"/>
    <w:rsid w:val="007D28EC"/>
    <w:rsid w:val="007D3E2B"/>
    <w:rsid w:val="007D3E9B"/>
    <w:rsid w:val="007D43DF"/>
    <w:rsid w:val="007D577D"/>
    <w:rsid w:val="007D6A07"/>
    <w:rsid w:val="007D7569"/>
    <w:rsid w:val="007D764E"/>
    <w:rsid w:val="007D7D65"/>
    <w:rsid w:val="007D7FE2"/>
    <w:rsid w:val="007E0F3D"/>
    <w:rsid w:val="007E38DB"/>
    <w:rsid w:val="007E4A8B"/>
    <w:rsid w:val="007E6282"/>
    <w:rsid w:val="007E6B58"/>
    <w:rsid w:val="007E7890"/>
    <w:rsid w:val="007E7B09"/>
    <w:rsid w:val="007E7F86"/>
    <w:rsid w:val="007F0942"/>
    <w:rsid w:val="007F2786"/>
    <w:rsid w:val="007F2A42"/>
    <w:rsid w:val="007F2E8A"/>
    <w:rsid w:val="007F2E9C"/>
    <w:rsid w:val="007F52A2"/>
    <w:rsid w:val="007F5D24"/>
    <w:rsid w:val="007F629E"/>
    <w:rsid w:val="007F68E5"/>
    <w:rsid w:val="007F7259"/>
    <w:rsid w:val="007F74FF"/>
    <w:rsid w:val="007F78E8"/>
    <w:rsid w:val="007F7C05"/>
    <w:rsid w:val="008019E0"/>
    <w:rsid w:val="00802572"/>
    <w:rsid w:val="00802DC1"/>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23A"/>
    <w:rsid w:val="0082327B"/>
    <w:rsid w:val="008239EA"/>
    <w:rsid w:val="008245A8"/>
    <w:rsid w:val="00824EAA"/>
    <w:rsid w:val="00825603"/>
    <w:rsid w:val="0082606E"/>
    <w:rsid w:val="0082607C"/>
    <w:rsid w:val="0082608A"/>
    <w:rsid w:val="00826253"/>
    <w:rsid w:val="008277A0"/>
    <w:rsid w:val="008279FA"/>
    <w:rsid w:val="00827B34"/>
    <w:rsid w:val="008318BF"/>
    <w:rsid w:val="00832284"/>
    <w:rsid w:val="00832603"/>
    <w:rsid w:val="00832714"/>
    <w:rsid w:val="008336DB"/>
    <w:rsid w:val="008339D5"/>
    <w:rsid w:val="00833C5C"/>
    <w:rsid w:val="00833E8E"/>
    <w:rsid w:val="008356D5"/>
    <w:rsid w:val="00835B33"/>
    <w:rsid w:val="00835EDC"/>
    <w:rsid w:val="00837E4F"/>
    <w:rsid w:val="0084141C"/>
    <w:rsid w:val="00841CA1"/>
    <w:rsid w:val="0084264C"/>
    <w:rsid w:val="00842A3F"/>
    <w:rsid w:val="0084311F"/>
    <w:rsid w:val="0084409F"/>
    <w:rsid w:val="008440C9"/>
    <w:rsid w:val="00844214"/>
    <w:rsid w:val="0084473E"/>
    <w:rsid w:val="00844CE8"/>
    <w:rsid w:val="00844DBE"/>
    <w:rsid w:val="00846B6E"/>
    <w:rsid w:val="00847AAB"/>
    <w:rsid w:val="0085141C"/>
    <w:rsid w:val="00851620"/>
    <w:rsid w:val="00853E89"/>
    <w:rsid w:val="00854217"/>
    <w:rsid w:val="00856724"/>
    <w:rsid w:val="0086001B"/>
    <w:rsid w:val="00860963"/>
    <w:rsid w:val="00861FBF"/>
    <w:rsid w:val="008626E7"/>
    <w:rsid w:val="00862AF5"/>
    <w:rsid w:val="00862D95"/>
    <w:rsid w:val="008639E8"/>
    <w:rsid w:val="008642D0"/>
    <w:rsid w:val="00865097"/>
    <w:rsid w:val="0086581B"/>
    <w:rsid w:val="00865EA5"/>
    <w:rsid w:val="008670F7"/>
    <w:rsid w:val="00870C86"/>
    <w:rsid w:val="00870EE7"/>
    <w:rsid w:val="00871B08"/>
    <w:rsid w:val="00872025"/>
    <w:rsid w:val="00872B2A"/>
    <w:rsid w:val="008733BF"/>
    <w:rsid w:val="008745C1"/>
    <w:rsid w:val="00875768"/>
    <w:rsid w:val="00875856"/>
    <w:rsid w:val="0087607D"/>
    <w:rsid w:val="008768C2"/>
    <w:rsid w:val="008768E2"/>
    <w:rsid w:val="008769AB"/>
    <w:rsid w:val="00880E28"/>
    <w:rsid w:val="008827F0"/>
    <w:rsid w:val="00882FF0"/>
    <w:rsid w:val="0088488D"/>
    <w:rsid w:val="008848DE"/>
    <w:rsid w:val="008863B9"/>
    <w:rsid w:val="00886662"/>
    <w:rsid w:val="008874AF"/>
    <w:rsid w:val="00887E14"/>
    <w:rsid w:val="0089154F"/>
    <w:rsid w:val="008915CF"/>
    <w:rsid w:val="008928A1"/>
    <w:rsid w:val="00893DB5"/>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4D"/>
    <w:rsid w:val="008A45A6"/>
    <w:rsid w:val="008A4A46"/>
    <w:rsid w:val="008A4DB6"/>
    <w:rsid w:val="008A57C3"/>
    <w:rsid w:val="008A5BF5"/>
    <w:rsid w:val="008A66A0"/>
    <w:rsid w:val="008B09B7"/>
    <w:rsid w:val="008B09E5"/>
    <w:rsid w:val="008B0C34"/>
    <w:rsid w:val="008B0CB4"/>
    <w:rsid w:val="008B0D01"/>
    <w:rsid w:val="008B1300"/>
    <w:rsid w:val="008B1B0A"/>
    <w:rsid w:val="008B1BE8"/>
    <w:rsid w:val="008B1DBE"/>
    <w:rsid w:val="008B2FA4"/>
    <w:rsid w:val="008B6064"/>
    <w:rsid w:val="008B75BF"/>
    <w:rsid w:val="008C196D"/>
    <w:rsid w:val="008C251B"/>
    <w:rsid w:val="008C3658"/>
    <w:rsid w:val="008C48C9"/>
    <w:rsid w:val="008C4DF9"/>
    <w:rsid w:val="008C4F83"/>
    <w:rsid w:val="008C521A"/>
    <w:rsid w:val="008C5F24"/>
    <w:rsid w:val="008C602D"/>
    <w:rsid w:val="008C6212"/>
    <w:rsid w:val="008C63B7"/>
    <w:rsid w:val="008C66E0"/>
    <w:rsid w:val="008C6AD4"/>
    <w:rsid w:val="008C6BD8"/>
    <w:rsid w:val="008D12C7"/>
    <w:rsid w:val="008D171F"/>
    <w:rsid w:val="008D2059"/>
    <w:rsid w:val="008D2CAB"/>
    <w:rsid w:val="008D4F01"/>
    <w:rsid w:val="008D4F21"/>
    <w:rsid w:val="008D5265"/>
    <w:rsid w:val="008D5849"/>
    <w:rsid w:val="008D5B92"/>
    <w:rsid w:val="008D73FF"/>
    <w:rsid w:val="008E07D6"/>
    <w:rsid w:val="008E1A76"/>
    <w:rsid w:val="008E2CC6"/>
    <w:rsid w:val="008E4AE8"/>
    <w:rsid w:val="008E4DFF"/>
    <w:rsid w:val="008E5871"/>
    <w:rsid w:val="008F023E"/>
    <w:rsid w:val="008F04CD"/>
    <w:rsid w:val="008F0AC4"/>
    <w:rsid w:val="008F0D9D"/>
    <w:rsid w:val="008F2E7E"/>
    <w:rsid w:val="008F3789"/>
    <w:rsid w:val="008F663F"/>
    <w:rsid w:val="008F6809"/>
    <w:rsid w:val="008F686C"/>
    <w:rsid w:val="008F6DD4"/>
    <w:rsid w:val="00902271"/>
    <w:rsid w:val="00902CA9"/>
    <w:rsid w:val="00902D13"/>
    <w:rsid w:val="00902D93"/>
    <w:rsid w:val="00902F99"/>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25C7"/>
    <w:rsid w:val="0092331C"/>
    <w:rsid w:val="0092499C"/>
    <w:rsid w:val="00924A21"/>
    <w:rsid w:val="00924C7E"/>
    <w:rsid w:val="00924FB5"/>
    <w:rsid w:val="0092515B"/>
    <w:rsid w:val="009301C2"/>
    <w:rsid w:val="00930D93"/>
    <w:rsid w:val="00931643"/>
    <w:rsid w:val="00932D05"/>
    <w:rsid w:val="00934584"/>
    <w:rsid w:val="0093479C"/>
    <w:rsid w:val="009360B9"/>
    <w:rsid w:val="00936646"/>
    <w:rsid w:val="00937CE0"/>
    <w:rsid w:val="00937D78"/>
    <w:rsid w:val="0094037F"/>
    <w:rsid w:val="00941E30"/>
    <w:rsid w:val="009424B8"/>
    <w:rsid w:val="00942EE5"/>
    <w:rsid w:val="00944000"/>
    <w:rsid w:val="009454CE"/>
    <w:rsid w:val="00945700"/>
    <w:rsid w:val="00950790"/>
    <w:rsid w:val="00950825"/>
    <w:rsid w:val="00950FA9"/>
    <w:rsid w:val="009514DA"/>
    <w:rsid w:val="00951E3C"/>
    <w:rsid w:val="009530FD"/>
    <w:rsid w:val="00953F8C"/>
    <w:rsid w:val="00954289"/>
    <w:rsid w:val="00955136"/>
    <w:rsid w:val="00956061"/>
    <w:rsid w:val="00956437"/>
    <w:rsid w:val="00956613"/>
    <w:rsid w:val="00960242"/>
    <w:rsid w:val="00960B9A"/>
    <w:rsid w:val="00961A68"/>
    <w:rsid w:val="009622F7"/>
    <w:rsid w:val="009633D2"/>
    <w:rsid w:val="009656BB"/>
    <w:rsid w:val="0097172A"/>
    <w:rsid w:val="009730C2"/>
    <w:rsid w:val="009746B5"/>
    <w:rsid w:val="00974A47"/>
    <w:rsid w:val="009751EA"/>
    <w:rsid w:val="00976484"/>
    <w:rsid w:val="009768E6"/>
    <w:rsid w:val="00977626"/>
    <w:rsid w:val="009777D9"/>
    <w:rsid w:val="009800F0"/>
    <w:rsid w:val="00980AE0"/>
    <w:rsid w:val="009810E1"/>
    <w:rsid w:val="009815B4"/>
    <w:rsid w:val="009820C1"/>
    <w:rsid w:val="00982854"/>
    <w:rsid w:val="00982EE1"/>
    <w:rsid w:val="00986B3D"/>
    <w:rsid w:val="0099161C"/>
    <w:rsid w:val="00991B88"/>
    <w:rsid w:val="009923A6"/>
    <w:rsid w:val="00992B95"/>
    <w:rsid w:val="00994070"/>
    <w:rsid w:val="00994B5E"/>
    <w:rsid w:val="00994F07"/>
    <w:rsid w:val="0099560C"/>
    <w:rsid w:val="00996188"/>
    <w:rsid w:val="009963FF"/>
    <w:rsid w:val="0099655A"/>
    <w:rsid w:val="0099732A"/>
    <w:rsid w:val="0099795D"/>
    <w:rsid w:val="009A0653"/>
    <w:rsid w:val="009A2573"/>
    <w:rsid w:val="009A2A36"/>
    <w:rsid w:val="009A3259"/>
    <w:rsid w:val="009A4654"/>
    <w:rsid w:val="009A4965"/>
    <w:rsid w:val="009A5203"/>
    <w:rsid w:val="009A5753"/>
    <w:rsid w:val="009A579D"/>
    <w:rsid w:val="009A5F4A"/>
    <w:rsid w:val="009A60E6"/>
    <w:rsid w:val="009A6C2C"/>
    <w:rsid w:val="009B0BB0"/>
    <w:rsid w:val="009B208F"/>
    <w:rsid w:val="009B28EB"/>
    <w:rsid w:val="009B336E"/>
    <w:rsid w:val="009B5B5C"/>
    <w:rsid w:val="009B646A"/>
    <w:rsid w:val="009B6589"/>
    <w:rsid w:val="009B69CF"/>
    <w:rsid w:val="009C054D"/>
    <w:rsid w:val="009C0EF8"/>
    <w:rsid w:val="009C1AA4"/>
    <w:rsid w:val="009C23D2"/>
    <w:rsid w:val="009D0313"/>
    <w:rsid w:val="009D158E"/>
    <w:rsid w:val="009D1E97"/>
    <w:rsid w:val="009D3A0B"/>
    <w:rsid w:val="009D4D18"/>
    <w:rsid w:val="009D5B52"/>
    <w:rsid w:val="009E04C7"/>
    <w:rsid w:val="009E09DF"/>
    <w:rsid w:val="009E2690"/>
    <w:rsid w:val="009E2C5F"/>
    <w:rsid w:val="009E3297"/>
    <w:rsid w:val="009E3723"/>
    <w:rsid w:val="009E3A89"/>
    <w:rsid w:val="009E3F99"/>
    <w:rsid w:val="009E4D5A"/>
    <w:rsid w:val="009E5B1A"/>
    <w:rsid w:val="009E6469"/>
    <w:rsid w:val="009E65B9"/>
    <w:rsid w:val="009E6D81"/>
    <w:rsid w:val="009E6FFC"/>
    <w:rsid w:val="009F00AE"/>
    <w:rsid w:val="009F0691"/>
    <w:rsid w:val="009F2B33"/>
    <w:rsid w:val="009F3053"/>
    <w:rsid w:val="009F3D1C"/>
    <w:rsid w:val="009F4068"/>
    <w:rsid w:val="009F4532"/>
    <w:rsid w:val="009F4571"/>
    <w:rsid w:val="009F61E6"/>
    <w:rsid w:val="009F734F"/>
    <w:rsid w:val="009F73CB"/>
    <w:rsid w:val="00A00D72"/>
    <w:rsid w:val="00A02C65"/>
    <w:rsid w:val="00A037D1"/>
    <w:rsid w:val="00A038F0"/>
    <w:rsid w:val="00A042C1"/>
    <w:rsid w:val="00A0496B"/>
    <w:rsid w:val="00A04AE7"/>
    <w:rsid w:val="00A122F8"/>
    <w:rsid w:val="00A12BC6"/>
    <w:rsid w:val="00A12D60"/>
    <w:rsid w:val="00A14270"/>
    <w:rsid w:val="00A15C05"/>
    <w:rsid w:val="00A17040"/>
    <w:rsid w:val="00A171D6"/>
    <w:rsid w:val="00A171E1"/>
    <w:rsid w:val="00A20731"/>
    <w:rsid w:val="00A20D26"/>
    <w:rsid w:val="00A217B3"/>
    <w:rsid w:val="00A21BE9"/>
    <w:rsid w:val="00A229F6"/>
    <w:rsid w:val="00A232E6"/>
    <w:rsid w:val="00A23995"/>
    <w:rsid w:val="00A2432B"/>
    <w:rsid w:val="00A24637"/>
    <w:rsid w:val="00A246B6"/>
    <w:rsid w:val="00A24871"/>
    <w:rsid w:val="00A248CE"/>
    <w:rsid w:val="00A24C9A"/>
    <w:rsid w:val="00A24FC2"/>
    <w:rsid w:val="00A26061"/>
    <w:rsid w:val="00A26108"/>
    <w:rsid w:val="00A266D2"/>
    <w:rsid w:val="00A269F5"/>
    <w:rsid w:val="00A2766E"/>
    <w:rsid w:val="00A329B4"/>
    <w:rsid w:val="00A32C08"/>
    <w:rsid w:val="00A33334"/>
    <w:rsid w:val="00A334EE"/>
    <w:rsid w:val="00A358E0"/>
    <w:rsid w:val="00A3594C"/>
    <w:rsid w:val="00A36235"/>
    <w:rsid w:val="00A368A2"/>
    <w:rsid w:val="00A3748C"/>
    <w:rsid w:val="00A4112D"/>
    <w:rsid w:val="00A41AA0"/>
    <w:rsid w:val="00A43349"/>
    <w:rsid w:val="00A43851"/>
    <w:rsid w:val="00A442C8"/>
    <w:rsid w:val="00A4507B"/>
    <w:rsid w:val="00A46A7A"/>
    <w:rsid w:val="00A47604"/>
    <w:rsid w:val="00A47E70"/>
    <w:rsid w:val="00A50CF0"/>
    <w:rsid w:val="00A50E6C"/>
    <w:rsid w:val="00A515CF"/>
    <w:rsid w:val="00A528DA"/>
    <w:rsid w:val="00A529E6"/>
    <w:rsid w:val="00A5309E"/>
    <w:rsid w:val="00A53BBB"/>
    <w:rsid w:val="00A54CC2"/>
    <w:rsid w:val="00A575CE"/>
    <w:rsid w:val="00A57B0E"/>
    <w:rsid w:val="00A61AE6"/>
    <w:rsid w:val="00A6227E"/>
    <w:rsid w:val="00A62303"/>
    <w:rsid w:val="00A6297F"/>
    <w:rsid w:val="00A63886"/>
    <w:rsid w:val="00A63C69"/>
    <w:rsid w:val="00A64E62"/>
    <w:rsid w:val="00A65354"/>
    <w:rsid w:val="00A65CFA"/>
    <w:rsid w:val="00A66463"/>
    <w:rsid w:val="00A66793"/>
    <w:rsid w:val="00A67400"/>
    <w:rsid w:val="00A67A94"/>
    <w:rsid w:val="00A67B78"/>
    <w:rsid w:val="00A71688"/>
    <w:rsid w:val="00A718EF"/>
    <w:rsid w:val="00A743FA"/>
    <w:rsid w:val="00A746BF"/>
    <w:rsid w:val="00A75B34"/>
    <w:rsid w:val="00A75C17"/>
    <w:rsid w:val="00A75CBF"/>
    <w:rsid w:val="00A7627C"/>
    <w:rsid w:val="00A763C6"/>
    <w:rsid w:val="00A7671C"/>
    <w:rsid w:val="00A76D0F"/>
    <w:rsid w:val="00A77B02"/>
    <w:rsid w:val="00A77D97"/>
    <w:rsid w:val="00A805D1"/>
    <w:rsid w:val="00A8079B"/>
    <w:rsid w:val="00A81311"/>
    <w:rsid w:val="00A8424F"/>
    <w:rsid w:val="00A84BDC"/>
    <w:rsid w:val="00A851C9"/>
    <w:rsid w:val="00A85F0C"/>
    <w:rsid w:val="00A867E6"/>
    <w:rsid w:val="00A87617"/>
    <w:rsid w:val="00A87C01"/>
    <w:rsid w:val="00A91018"/>
    <w:rsid w:val="00A917FC"/>
    <w:rsid w:val="00A918AE"/>
    <w:rsid w:val="00A91AF1"/>
    <w:rsid w:val="00A920E0"/>
    <w:rsid w:val="00A92B7C"/>
    <w:rsid w:val="00A92BAB"/>
    <w:rsid w:val="00A93097"/>
    <w:rsid w:val="00A9522E"/>
    <w:rsid w:val="00A96F91"/>
    <w:rsid w:val="00A9745D"/>
    <w:rsid w:val="00AA0DBC"/>
    <w:rsid w:val="00AA21CF"/>
    <w:rsid w:val="00AA22F8"/>
    <w:rsid w:val="00AA2CBC"/>
    <w:rsid w:val="00AA2FF2"/>
    <w:rsid w:val="00AA3548"/>
    <w:rsid w:val="00AA369E"/>
    <w:rsid w:val="00AA55B6"/>
    <w:rsid w:val="00AA5871"/>
    <w:rsid w:val="00AA7125"/>
    <w:rsid w:val="00AB108B"/>
    <w:rsid w:val="00AB155E"/>
    <w:rsid w:val="00AB201D"/>
    <w:rsid w:val="00AB2207"/>
    <w:rsid w:val="00AB2CEE"/>
    <w:rsid w:val="00AB3F3A"/>
    <w:rsid w:val="00AB4B70"/>
    <w:rsid w:val="00AB5FEF"/>
    <w:rsid w:val="00AB600E"/>
    <w:rsid w:val="00AB6740"/>
    <w:rsid w:val="00AB6F5A"/>
    <w:rsid w:val="00AC275D"/>
    <w:rsid w:val="00AC2F05"/>
    <w:rsid w:val="00AC3829"/>
    <w:rsid w:val="00AC43AC"/>
    <w:rsid w:val="00AC44B1"/>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2998"/>
    <w:rsid w:val="00AD35EF"/>
    <w:rsid w:val="00AD3C15"/>
    <w:rsid w:val="00AD3CEE"/>
    <w:rsid w:val="00AD3EBF"/>
    <w:rsid w:val="00AD4BA8"/>
    <w:rsid w:val="00AD598C"/>
    <w:rsid w:val="00AD5BFD"/>
    <w:rsid w:val="00AD5FC1"/>
    <w:rsid w:val="00AD6BB0"/>
    <w:rsid w:val="00AD7AEC"/>
    <w:rsid w:val="00AD7DF1"/>
    <w:rsid w:val="00AE1A32"/>
    <w:rsid w:val="00AE1D45"/>
    <w:rsid w:val="00AE1EAC"/>
    <w:rsid w:val="00AE2265"/>
    <w:rsid w:val="00AE4522"/>
    <w:rsid w:val="00AE527D"/>
    <w:rsid w:val="00AE60B5"/>
    <w:rsid w:val="00AF009F"/>
    <w:rsid w:val="00AF014B"/>
    <w:rsid w:val="00AF19ED"/>
    <w:rsid w:val="00AF2CC9"/>
    <w:rsid w:val="00AF3320"/>
    <w:rsid w:val="00AF3682"/>
    <w:rsid w:val="00AF461B"/>
    <w:rsid w:val="00AF4992"/>
    <w:rsid w:val="00AF64A5"/>
    <w:rsid w:val="00AF6C1D"/>
    <w:rsid w:val="00B01F81"/>
    <w:rsid w:val="00B02015"/>
    <w:rsid w:val="00B02074"/>
    <w:rsid w:val="00B05374"/>
    <w:rsid w:val="00B05AA5"/>
    <w:rsid w:val="00B067B8"/>
    <w:rsid w:val="00B06E10"/>
    <w:rsid w:val="00B07BAF"/>
    <w:rsid w:val="00B100B3"/>
    <w:rsid w:val="00B11627"/>
    <w:rsid w:val="00B11D61"/>
    <w:rsid w:val="00B11DF7"/>
    <w:rsid w:val="00B124CD"/>
    <w:rsid w:val="00B131EB"/>
    <w:rsid w:val="00B14306"/>
    <w:rsid w:val="00B1472C"/>
    <w:rsid w:val="00B1489F"/>
    <w:rsid w:val="00B14922"/>
    <w:rsid w:val="00B14B5A"/>
    <w:rsid w:val="00B150E7"/>
    <w:rsid w:val="00B16BC2"/>
    <w:rsid w:val="00B209AD"/>
    <w:rsid w:val="00B223AA"/>
    <w:rsid w:val="00B2271C"/>
    <w:rsid w:val="00B24067"/>
    <w:rsid w:val="00B2545B"/>
    <w:rsid w:val="00B25468"/>
    <w:rsid w:val="00B2580F"/>
    <w:rsid w:val="00B258BB"/>
    <w:rsid w:val="00B25E8A"/>
    <w:rsid w:val="00B30385"/>
    <w:rsid w:val="00B30FA7"/>
    <w:rsid w:val="00B3572D"/>
    <w:rsid w:val="00B35B09"/>
    <w:rsid w:val="00B36BEB"/>
    <w:rsid w:val="00B36F8F"/>
    <w:rsid w:val="00B37441"/>
    <w:rsid w:val="00B37D85"/>
    <w:rsid w:val="00B400B2"/>
    <w:rsid w:val="00B421B9"/>
    <w:rsid w:val="00B43D5F"/>
    <w:rsid w:val="00B44C0F"/>
    <w:rsid w:val="00B453C9"/>
    <w:rsid w:val="00B4557C"/>
    <w:rsid w:val="00B45C21"/>
    <w:rsid w:val="00B470CD"/>
    <w:rsid w:val="00B47AE9"/>
    <w:rsid w:val="00B50BC5"/>
    <w:rsid w:val="00B520CD"/>
    <w:rsid w:val="00B53A19"/>
    <w:rsid w:val="00B55105"/>
    <w:rsid w:val="00B56446"/>
    <w:rsid w:val="00B6054C"/>
    <w:rsid w:val="00B6096B"/>
    <w:rsid w:val="00B617FE"/>
    <w:rsid w:val="00B61A9C"/>
    <w:rsid w:val="00B62D84"/>
    <w:rsid w:val="00B62E97"/>
    <w:rsid w:val="00B630A6"/>
    <w:rsid w:val="00B6341E"/>
    <w:rsid w:val="00B63A14"/>
    <w:rsid w:val="00B64B52"/>
    <w:rsid w:val="00B64FA9"/>
    <w:rsid w:val="00B659F7"/>
    <w:rsid w:val="00B665B7"/>
    <w:rsid w:val="00B6702D"/>
    <w:rsid w:val="00B67314"/>
    <w:rsid w:val="00B6776B"/>
    <w:rsid w:val="00B67B97"/>
    <w:rsid w:val="00B70516"/>
    <w:rsid w:val="00B71033"/>
    <w:rsid w:val="00B7139F"/>
    <w:rsid w:val="00B717CA"/>
    <w:rsid w:val="00B73734"/>
    <w:rsid w:val="00B743B0"/>
    <w:rsid w:val="00B74768"/>
    <w:rsid w:val="00B75243"/>
    <w:rsid w:val="00B75CB7"/>
    <w:rsid w:val="00B76246"/>
    <w:rsid w:val="00B770DA"/>
    <w:rsid w:val="00B776EE"/>
    <w:rsid w:val="00B77A1B"/>
    <w:rsid w:val="00B77B7C"/>
    <w:rsid w:val="00B77BCA"/>
    <w:rsid w:val="00B800DB"/>
    <w:rsid w:val="00B801AD"/>
    <w:rsid w:val="00B80F0E"/>
    <w:rsid w:val="00B835F3"/>
    <w:rsid w:val="00B84990"/>
    <w:rsid w:val="00B849C4"/>
    <w:rsid w:val="00B8547D"/>
    <w:rsid w:val="00B8588A"/>
    <w:rsid w:val="00B85996"/>
    <w:rsid w:val="00B85BCA"/>
    <w:rsid w:val="00B86219"/>
    <w:rsid w:val="00B863F2"/>
    <w:rsid w:val="00B868C1"/>
    <w:rsid w:val="00B86C7F"/>
    <w:rsid w:val="00B91017"/>
    <w:rsid w:val="00B91BC7"/>
    <w:rsid w:val="00B95942"/>
    <w:rsid w:val="00B9609B"/>
    <w:rsid w:val="00B968C8"/>
    <w:rsid w:val="00BA2F3E"/>
    <w:rsid w:val="00BA3EC5"/>
    <w:rsid w:val="00BA4E17"/>
    <w:rsid w:val="00BA51D9"/>
    <w:rsid w:val="00BA62CC"/>
    <w:rsid w:val="00BA63AC"/>
    <w:rsid w:val="00BA7AA9"/>
    <w:rsid w:val="00BB12C8"/>
    <w:rsid w:val="00BB1434"/>
    <w:rsid w:val="00BB2EB6"/>
    <w:rsid w:val="00BB2FE8"/>
    <w:rsid w:val="00BB3095"/>
    <w:rsid w:val="00BB3B90"/>
    <w:rsid w:val="00BB3C95"/>
    <w:rsid w:val="00BB3FCF"/>
    <w:rsid w:val="00BB5775"/>
    <w:rsid w:val="00BB5DFC"/>
    <w:rsid w:val="00BB5F3A"/>
    <w:rsid w:val="00BB7E8E"/>
    <w:rsid w:val="00BC0D7D"/>
    <w:rsid w:val="00BC1179"/>
    <w:rsid w:val="00BC2853"/>
    <w:rsid w:val="00BC32ED"/>
    <w:rsid w:val="00BC3B38"/>
    <w:rsid w:val="00BC47A1"/>
    <w:rsid w:val="00BC565F"/>
    <w:rsid w:val="00BC594F"/>
    <w:rsid w:val="00BC6401"/>
    <w:rsid w:val="00BC66D7"/>
    <w:rsid w:val="00BC6E5B"/>
    <w:rsid w:val="00BC6F28"/>
    <w:rsid w:val="00BC7055"/>
    <w:rsid w:val="00BC7536"/>
    <w:rsid w:val="00BD279D"/>
    <w:rsid w:val="00BD2AD7"/>
    <w:rsid w:val="00BD2C00"/>
    <w:rsid w:val="00BD47E8"/>
    <w:rsid w:val="00BD5424"/>
    <w:rsid w:val="00BD6232"/>
    <w:rsid w:val="00BD6719"/>
    <w:rsid w:val="00BD6815"/>
    <w:rsid w:val="00BD69B9"/>
    <w:rsid w:val="00BD6BB8"/>
    <w:rsid w:val="00BD7886"/>
    <w:rsid w:val="00BD7B65"/>
    <w:rsid w:val="00BD7FA0"/>
    <w:rsid w:val="00BE0A34"/>
    <w:rsid w:val="00BE0A72"/>
    <w:rsid w:val="00BE1D9F"/>
    <w:rsid w:val="00BE27CC"/>
    <w:rsid w:val="00BE2A29"/>
    <w:rsid w:val="00BE3605"/>
    <w:rsid w:val="00BE46F0"/>
    <w:rsid w:val="00BE4F88"/>
    <w:rsid w:val="00BE73E2"/>
    <w:rsid w:val="00BE75DD"/>
    <w:rsid w:val="00BE7828"/>
    <w:rsid w:val="00BE7BD9"/>
    <w:rsid w:val="00BF0A5D"/>
    <w:rsid w:val="00BF1143"/>
    <w:rsid w:val="00BF12D9"/>
    <w:rsid w:val="00BF1923"/>
    <w:rsid w:val="00BF1EBA"/>
    <w:rsid w:val="00BF2035"/>
    <w:rsid w:val="00BF4CCB"/>
    <w:rsid w:val="00BF578C"/>
    <w:rsid w:val="00BF6ECD"/>
    <w:rsid w:val="00BF7D5C"/>
    <w:rsid w:val="00C0010C"/>
    <w:rsid w:val="00C00C1A"/>
    <w:rsid w:val="00C00E69"/>
    <w:rsid w:val="00C02298"/>
    <w:rsid w:val="00C02E17"/>
    <w:rsid w:val="00C03374"/>
    <w:rsid w:val="00C04C9C"/>
    <w:rsid w:val="00C05EC0"/>
    <w:rsid w:val="00C06119"/>
    <w:rsid w:val="00C06368"/>
    <w:rsid w:val="00C11203"/>
    <w:rsid w:val="00C13A19"/>
    <w:rsid w:val="00C14B71"/>
    <w:rsid w:val="00C1658F"/>
    <w:rsid w:val="00C170F6"/>
    <w:rsid w:val="00C173A9"/>
    <w:rsid w:val="00C17957"/>
    <w:rsid w:val="00C20574"/>
    <w:rsid w:val="00C21AAC"/>
    <w:rsid w:val="00C22CA3"/>
    <w:rsid w:val="00C2334F"/>
    <w:rsid w:val="00C24C09"/>
    <w:rsid w:val="00C24C0F"/>
    <w:rsid w:val="00C24C55"/>
    <w:rsid w:val="00C27092"/>
    <w:rsid w:val="00C271DB"/>
    <w:rsid w:val="00C2744E"/>
    <w:rsid w:val="00C3133B"/>
    <w:rsid w:val="00C32482"/>
    <w:rsid w:val="00C33653"/>
    <w:rsid w:val="00C34767"/>
    <w:rsid w:val="00C34F96"/>
    <w:rsid w:val="00C36451"/>
    <w:rsid w:val="00C37D3A"/>
    <w:rsid w:val="00C40EB4"/>
    <w:rsid w:val="00C41F11"/>
    <w:rsid w:val="00C43E28"/>
    <w:rsid w:val="00C445B4"/>
    <w:rsid w:val="00C4478A"/>
    <w:rsid w:val="00C44B4C"/>
    <w:rsid w:val="00C44D04"/>
    <w:rsid w:val="00C45438"/>
    <w:rsid w:val="00C45E2E"/>
    <w:rsid w:val="00C46AD6"/>
    <w:rsid w:val="00C47ED1"/>
    <w:rsid w:val="00C5096D"/>
    <w:rsid w:val="00C515D6"/>
    <w:rsid w:val="00C516C7"/>
    <w:rsid w:val="00C538E2"/>
    <w:rsid w:val="00C53BC3"/>
    <w:rsid w:val="00C542D7"/>
    <w:rsid w:val="00C5466F"/>
    <w:rsid w:val="00C54D45"/>
    <w:rsid w:val="00C55411"/>
    <w:rsid w:val="00C55637"/>
    <w:rsid w:val="00C55D30"/>
    <w:rsid w:val="00C5639C"/>
    <w:rsid w:val="00C5669A"/>
    <w:rsid w:val="00C57544"/>
    <w:rsid w:val="00C622AB"/>
    <w:rsid w:val="00C6532D"/>
    <w:rsid w:val="00C655CA"/>
    <w:rsid w:val="00C66997"/>
    <w:rsid w:val="00C669A5"/>
    <w:rsid w:val="00C66BA2"/>
    <w:rsid w:val="00C66C59"/>
    <w:rsid w:val="00C7017E"/>
    <w:rsid w:val="00C71637"/>
    <w:rsid w:val="00C71F60"/>
    <w:rsid w:val="00C73059"/>
    <w:rsid w:val="00C745F0"/>
    <w:rsid w:val="00C75CD9"/>
    <w:rsid w:val="00C760D7"/>
    <w:rsid w:val="00C7693A"/>
    <w:rsid w:val="00C7749B"/>
    <w:rsid w:val="00C81C81"/>
    <w:rsid w:val="00C82FA2"/>
    <w:rsid w:val="00C831A4"/>
    <w:rsid w:val="00C84052"/>
    <w:rsid w:val="00C8472B"/>
    <w:rsid w:val="00C84CE3"/>
    <w:rsid w:val="00C84EF9"/>
    <w:rsid w:val="00C84F5A"/>
    <w:rsid w:val="00C85F66"/>
    <w:rsid w:val="00C86747"/>
    <w:rsid w:val="00C86BB3"/>
    <w:rsid w:val="00C86FF4"/>
    <w:rsid w:val="00C87124"/>
    <w:rsid w:val="00C9072A"/>
    <w:rsid w:val="00C91549"/>
    <w:rsid w:val="00C927F1"/>
    <w:rsid w:val="00C92E32"/>
    <w:rsid w:val="00C944C6"/>
    <w:rsid w:val="00C94A54"/>
    <w:rsid w:val="00C94D64"/>
    <w:rsid w:val="00C9544D"/>
    <w:rsid w:val="00C958DA"/>
    <w:rsid w:val="00C95985"/>
    <w:rsid w:val="00C95CBB"/>
    <w:rsid w:val="00C97AE4"/>
    <w:rsid w:val="00CA0D12"/>
    <w:rsid w:val="00CA1475"/>
    <w:rsid w:val="00CA18FA"/>
    <w:rsid w:val="00CA192D"/>
    <w:rsid w:val="00CA2C4C"/>
    <w:rsid w:val="00CA4BCD"/>
    <w:rsid w:val="00CA53E1"/>
    <w:rsid w:val="00CA5522"/>
    <w:rsid w:val="00CA5FF5"/>
    <w:rsid w:val="00CA7DB4"/>
    <w:rsid w:val="00CB0290"/>
    <w:rsid w:val="00CB02B8"/>
    <w:rsid w:val="00CB270B"/>
    <w:rsid w:val="00CB39BA"/>
    <w:rsid w:val="00CB3CE7"/>
    <w:rsid w:val="00CB4C37"/>
    <w:rsid w:val="00CB67D6"/>
    <w:rsid w:val="00CB7A6C"/>
    <w:rsid w:val="00CB7AA9"/>
    <w:rsid w:val="00CB7B1B"/>
    <w:rsid w:val="00CB7B79"/>
    <w:rsid w:val="00CC1489"/>
    <w:rsid w:val="00CC2107"/>
    <w:rsid w:val="00CC2595"/>
    <w:rsid w:val="00CC2757"/>
    <w:rsid w:val="00CC2A61"/>
    <w:rsid w:val="00CC45E6"/>
    <w:rsid w:val="00CC4894"/>
    <w:rsid w:val="00CC4A40"/>
    <w:rsid w:val="00CC4E00"/>
    <w:rsid w:val="00CC4E72"/>
    <w:rsid w:val="00CC5026"/>
    <w:rsid w:val="00CC557E"/>
    <w:rsid w:val="00CC68D0"/>
    <w:rsid w:val="00CD0FE0"/>
    <w:rsid w:val="00CD1CC7"/>
    <w:rsid w:val="00CD2556"/>
    <w:rsid w:val="00CD37A5"/>
    <w:rsid w:val="00CD5D7A"/>
    <w:rsid w:val="00CD61BB"/>
    <w:rsid w:val="00CE2D79"/>
    <w:rsid w:val="00CE4FB9"/>
    <w:rsid w:val="00CE5696"/>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228"/>
    <w:rsid w:val="00CF7966"/>
    <w:rsid w:val="00D010A2"/>
    <w:rsid w:val="00D01462"/>
    <w:rsid w:val="00D01679"/>
    <w:rsid w:val="00D01889"/>
    <w:rsid w:val="00D03F9A"/>
    <w:rsid w:val="00D04CD4"/>
    <w:rsid w:val="00D050E5"/>
    <w:rsid w:val="00D06D51"/>
    <w:rsid w:val="00D07B5C"/>
    <w:rsid w:val="00D10052"/>
    <w:rsid w:val="00D10914"/>
    <w:rsid w:val="00D113CE"/>
    <w:rsid w:val="00D113DA"/>
    <w:rsid w:val="00D11C31"/>
    <w:rsid w:val="00D12693"/>
    <w:rsid w:val="00D12AAD"/>
    <w:rsid w:val="00D130BB"/>
    <w:rsid w:val="00D13E05"/>
    <w:rsid w:val="00D14A49"/>
    <w:rsid w:val="00D14C7A"/>
    <w:rsid w:val="00D14CD8"/>
    <w:rsid w:val="00D168AB"/>
    <w:rsid w:val="00D20F16"/>
    <w:rsid w:val="00D21165"/>
    <w:rsid w:val="00D2256F"/>
    <w:rsid w:val="00D22F8A"/>
    <w:rsid w:val="00D24991"/>
    <w:rsid w:val="00D266F4"/>
    <w:rsid w:val="00D26C85"/>
    <w:rsid w:val="00D26E32"/>
    <w:rsid w:val="00D270B3"/>
    <w:rsid w:val="00D2779E"/>
    <w:rsid w:val="00D278A4"/>
    <w:rsid w:val="00D31A0E"/>
    <w:rsid w:val="00D332BB"/>
    <w:rsid w:val="00D33842"/>
    <w:rsid w:val="00D35873"/>
    <w:rsid w:val="00D35901"/>
    <w:rsid w:val="00D35FCD"/>
    <w:rsid w:val="00D362FC"/>
    <w:rsid w:val="00D3667A"/>
    <w:rsid w:val="00D372F7"/>
    <w:rsid w:val="00D37AF0"/>
    <w:rsid w:val="00D41CD7"/>
    <w:rsid w:val="00D42C16"/>
    <w:rsid w:val="00D433CA"/>
    <w:rsid w:val="00D437AB"/>
    <w:rsid w:val="00D43C80"/>
    <w:rsid w:val="00D44659"/>
    <w:rsid w:val="00D449EB"/>
    <w:rsid w:val="00D4557C"/>
    <w:rsid w:val="00D455D7"/>
    <w:rsid w:val="00D4560D"/>
    <w:rsid w:val="00D45BF8"/>
    <w:rsid w:val="00D45E05"/>
    <w:rsid w:val="00D46457"/>
    <w:rsid w:val="00D4671F"/>
    <w:rsid w:val="00D46D1B"/>
    <w:rsid w:val="00D47D2F"/>
    <w:rsid w:val="00D50255"/>
    <w:rsid w:val="00D50620"/>
    <w:rsid w:val="00D50AB0"/>
    <w:rsid w:val="00D516CC"/>
    <w:rsid w:val="00D51C0E"/>
    <w:rsid w:val="00D5260B"/>
    <w:rsid w:val="00D52BF4"/>
    <w:rsid w:val="00D52D61"/>
    <w:rsid w:val="00D53ED1"/>
    <w:rsid w:val="00D551DF"/>
    <w:rsid w:val="00D55664"/>
    <w:rsid w:val="00D56934"/>
    <w:rsid w:val="00D57BB5"/>
    <w:rsid w:val="00D60453"/>
    <w:rsid w:val="00D60FA1"/>
    <w:rsid w:val="00D618E6"/>
    <w:rsid w:val="00D629A2"/>
    <w:rsid w:val="00D62EF8"/>
    <w:rsid w:val="00D642D5"/>
    <w:rsid w:val="00D648A3"/>
    <w:rsid w:val="00D6612C"/>
    <w:rsid w:val="00D66520"/>
    <w:rsid w:val="00D66657"/>
    <w:rsid w:val="00D6687F"/>
    <w:rsid w:val="00D728D5"/>
    <w:rsid w:val="00D74005"/>
    <w:rsid w:val="00D74EC2"/>
    <w:rsid w:val="00D7513D"/>
    <w:rsid w:val="00D75478"/>
    <w:rsid w:val="00D75CE8"/>
    <w:rsid w:val="00D7641F"/>
    <w:rsid w:val="00D777AB"/>
    <w:rsid w:val="00D77997"/>
    <w:rsid w:val="00D803C4"/>
    <w:rsid w:val="00D8056F"/>
    <w:rsid w:val="00D813E1"/>
    <w:rsid w:val="00D81419"/>
    <w:rsid w:val="00D82318"/>
    <w:rsid w:val="00D83212"/>
    <w:rsid w:val="00D83FB1"/>
    <w:rsid w:val="00D86270"/>
    <w:rsid w:val="00D87386"/>
    <w:rsid w:val="00D90504"/>
    <w:rsid w:val="00D91317"/>
    <w:rsid w:val="00D91FE2"/>
    <w:rsid w:val="00D92E98"/>
    <w:rsid w:val="00D9363D"/>
    <w:rsid w:val="00D93DB5"/>
    <w:rsid w:val="00D94062"/>
    <w:rsid w:val="00D95397"/>
    <w:rsid w:val="00D96AAA"/>
    <w:rsid w:val="00D9794C"/>
    <w:rsid w:val="00DA115B"/>
    <w:rsid w:val="00DA1222"/>
    <w:rsid w:val="00DA131C"/>
    <w:rsid w:val="00DA13CF"/>
    <w:rsid w:val="00DA237B"/>
    <w:rsid w:val="00DA30BE"/>
    <w:rsid w:val="00DA31BA"/>
    <w:rsid w:val="00DA3337"/>
    <w:rsid w:val="00DA4234"/>
    <w:rsid w:val="00DA44DB"/>
    <w:rsid w:val="00DA44E0"/>
    <w:rsid w:val="00DA56BD"/>
    <w:rsid w:val="00DA6AD2"/>
    <w:rsid w:val="00DA726A"/>
    <w:rsid w:val="00DA7D5D"/>
    <w:rsid w:val="00DB391F"/>
    <w:rsid w:val="00DB3F68"/>
    <w:rsid w:val="00DB4AA5"/>
    <w:rsid w:val="00DB57A2"/>
    <w:rsid w:val="00DB5BAE"/>
    <w:rsid w:val="00DB616C"/>
    <w:rsid w:val="00DB6DD4"/>
    <w:rsid w:val="00DB7A29"/>
    <w:rsid w:val="00DC0129"/>
    <w:rsid w:val="00DC1ABD"/>
    <w:rsid w:val="00DC7935"/>
    <w:rsid w:val="00DD1CC4"/>
    <w:rsid w:val="00DD1EB7"/>
    <w:rsid w:val="00DD46E1"/>
    <w:rsid w:val="00DD50BB"/>
    <w:rsid w:val="00DD52BE"/>
    <w:rsid w:val="00DD7486"/>
    <w:rsid w:val="00DD7D02"/>
    <w:rsid w:val="00DE0122"/>
    <w:rsid w:val="00DE073C"/>
    <w:rsid w:val="00DE122E"/>
    <w:rsid w:val="00DE1270"/>
    <w:rsid w:val="00DE333B"/>
    <w:rsid w:val="00DE34B7"/>
    <w:rsid w:val="00DE34CF"/>
    <w:rsid w:val="00DE4CAE"/>
    <w:rsid w:val="00DE4F22"/>
    <w:rsid w:val="00DE522A"/>
    <w:rsid w:val="00DE702C"/>
    <w:rsid w:val="00DE72D3"/>
    <w:rsid w:val="00DE7498"/>
    <w:rsid w:val="00DE77BD"/>
    <w:rsid w:val="00DE77DF"/>
    <w:rsid w:val="00DF0513"/>
    <w:rsid w:val="00DF0584"/>
    <w:rsid w:val="00DF05E6"/>
    <w:rsid w:val="00DF1E0E"/>
    <w:rsid w:val="00DF387C"/>
    <w:rsid w:val="00DF4FDA"/>
    <w:rsid w:val="00DF5B1A"/>
    <w:rsid w:val="00DF6848"/>
    <w:rsid w:val="00DF78AF"/>
    <w:rsid w:val="00E003F7"/>
    <w:rsid w:val="00E00C27"/>
    <w:rsid w:val="00E01427"/>
    <w:rsid w:val="00E01958"/>
    <w:rsid w:val="00E024CC"/>
    <w:rsid w:val="00E02678"/>
    <w:rsid w:val="00E02E55"/>
    <w:rsid w:val="00E0326F"/>
    <w:rsid w:val="00E0364E"/>
    <w:rsid w:val="00E03AE9"/>
    <w:rsid w:val="00E05174"/>
    <w:rsid w:val="00E05462"/>
    <w:rsid w:val="00E05930"/>
    <w:rsid w:val="00E06872"/>
    <w:rsid w:val="00E07579"/>
    <w:rsid w:val="00E10E5E"/>
    <w:rsid w:val="00E12DD7"/>
    <w:rsid w:val="00E136D0"/>
    <w:rsid w:val="00E137DF"/>
    <w:rsid w:val="00E13F3D"/>
    <w:rsid w:val="00E150A0"/>
    <w:rsid w:val="00E15A55"/>
    <w:rsid w:val="00E170B1"/>
    <w:rsid w:val="00E176A8"/>
    <w:rsid w:val="00E17AB9"/>
    <w:rsid w:val="00E21528"/>
    <w:rsid w:val="00E216D8"/>
    <w:rsid w:val="00E21AE1"/>
    <w:rsid w:val="00E21B79"/>
    <w:rsid w:val="00E2201A"/>
    <w:rsid w:val="00E221B4"/>
    <w:rsid w:val="00E22CD2"/>
    <w:rsid w:val="00E2358F"/>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58D"/>
    <w:rsid w:val="00E3697E"/>
    <w:rsid w:val="00E36DD6"/>
    <w:rsid w:val="00E37E2E"/>
    <w:rsid w:val="00E37E8B"/>
    <w:rsid w:val="00E404AC"/>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451D"/>
    <w:rsid w:val="00E55FD7"/>
    <w:rsid w:val="00E60590"/>
    <w:rsid w:val="00E612D9"/>
    <w:rsid w:val="00E621C0"/>
    <w:rsid w:val="00E6258B"/>
    <w:rsid w:val="00E633D2"/>
    <w:rsid w:val="00E639FE"/>
    <w:rsid w:val="00E63B6C"/>
    <w:rsid w:val="00E63D15"/>
    <w:rsid w:val="00E63F3C"/>
    <w:rsid w:val="00E64471"/>
    <w:rsid w:val="00E64896"/>
    <w:rsid w:val="00E64C56"/>
    <w:rsid w:val="00E65754"/>
    <w:rsid w:val="00E65B95"/>
    <w:rsid w:val="00E663D9"/>
    <w:rsid w:val="00E66D76"/>
    <w:rsid w:val="00E67DB2"/>
    <w:rsid w:val="00E67F81"/>
    <w:rsid w:val="00E71542"/>
    <w:rsid w:val="00E7154E"/>
    <w:rsid w:val="00E71E91"/>
    <w:rsid w:val="00E735A0"/>
    <w:rsid w:val="00E73D37"/>
    <w:rsid w:val="00E73F0B"/>
    <w:rsid w:val="00E740E3"/>
    <w:rsid w:val="00E74CEA"/>
    <w:rsid w:val="00E76E30"/>
    <w:rsid w:val="00E801E9"/>
    <w:rsid w:val="00E825C0"/>
    <w:rsid w:val="00E82F01"/>
    <w:rsid w:val="00E8541B"/>
    <w:rsid w:val="00E857A5"/>
    <w:rsid w:val="00E87CD0"/>
    <w:rsid w:val="00E90014"/>
    <w:rsid w:val="00E904EE"/>
    <w:rsid w:val="00E911E8"/>
    <w:rsid w:val="00E92C6B"/>
    <w:rsid w:val="00E92CC3"/>
    <w:rsid w:val="00E92D44"/>
    <w:rsid w:val="00E93B73"/>
    <w:rsid w:val="00E9456A"/>
    <w:rsid w:val="00E95916"/>
    <w:rsid w:val="00E95B2E"/>
    <w:rsid w:val="00E96448"/>
    <w:rsid w:val="00E97B1F"/>
    <w:rsid w:val="00EA305C"/>
    <w:rsid w:val="00EA3453"/>
    <w:rsid w:val="00EA393A"/>
    <w:rsid w:val="00EA4B14"/>
    <w:rsid w:val="00EA5070"/>
    <w:rsid w:val="00EA649B"/>
    <w:rsid w:val="00EA6ECE"/>
    <w:rsid w:val="00EB09B7"/>
    <w:rsid w:val="00EB0F70"/>
    <w:rsid w:val="00EB18A3"/>
    <w:rsid w:val="00EB2EEC"/>
    <w:rsid w:val="00EB309A"/>
    <w:rsid w:val="00EB32B2"/>
    <w:rsid w:val="00EB337E"/>
    <w:rsid w:val="00EB52F7"/>
    <w:rsid w:val="00EB56C6"/>
    <w:rsid w:val="00EB71CC"/>
    <w:rsid w:val="00EB770C"/>
    <w:rsid w:val="00EC02AA"/>
    <w:rsid w:val="00EC2FA3"/>
    <w:rsid w:val="00EC3650"/>
    <w:rsid w:val="00EC3E35"/>
    <w:rsid w:val="00EC4010"/>
    <w:rsid w:val="00EC45B1"/>
    <w:rsid w:val="00EC4A77"/>
    <w:rsid w:val="00EC4A8F"/>
    <w:rsid w:val="00EC4C14"/>
    <w:rsid w:val="00EC6A1A"/>
    <w:rsid w:val="00ED0434"/>
    <w:rsid w:val="00ED04B5"/>
    <w:rsid w:val="00ED0D73"/>
    <w:rsid w:val="00ED180B"/>
    <w:rsid w:val="00ED1F63"/>
    <w:rsid w:val="00ED4455"/>
    <w:rsid w:val="00ED4AE1"/>
    <w:rsid w:val="00ED587B"/>
    <w:rsid w:val="00ED5A12"/>
    <w:rsid w:val="00ED6445"/>
    <w:rsid w:val="00ED6B72"/>
    <w:rsid w:val="00ED7FF8"/>
    <w:rsid w:val="00EE064F"/>
    <w:rsid w:val="00EE0BCB"/>
    <w:rsid w:val="00EE0D3D"/>
    <w:rsid w:val="00EE0DA1"/>
    <w:rsid w:val="00EE22CF"/>
    <w:rsid w:val="00EE3CB0"/>
    <w:rsid w:val="00EE3DCC"/>
    <w:rsid w:val="00EE4AF0"/>
    <w:rsid w:val="00EE4E91"/>
    <w:rsid w:val="00EE772A"/>
    <w:rsid w:val="00EE7745"/>
    <w:rsid w:val="00EE7A43"/>
    <w:rsid w:val="00EE7D7C"/>
    <w:rsid w:val="00EF0681"/>
    <w:rsid w:val="00EF1F34"/>
    <w:rsid w:val="00EF2D79"/>
    <w:rsid w:val="00EF2FA5"/>
    <w:rsid w:val="00EF305B"/>
    <w:rsid w:val="00EF3798"/>
    <w:rsid w:val="00EF38C6"/>
    <w:rsid w:val="00EF4B19"/>
    <w:rsid w:val="00EF4EC1"/>
    <w:rsid w:val="00EF5A40"/>
    <w:rsid w:val="00EF5B64"/>
    <w:rsid w:val="00EF673F"/>
    <w:rsid w:val="00EF705D"/>
    <w:rsid w:val="00F0067E"/>
    <w:rsid w:val="00F00D8A"/>
    <w:rsid w:val="00F02BB9"/>
    <w:rsid w:val="00F03655"/>
    <w:rsid w:val="00F03E5D"/>
    <w:rsid w:val="00F05F9E"/>
    <w:rsid w:val="00F06625"/>
    <w:rsid w:val="00F06D66"/>
    <w:rsid w:val="00F0707F"/>
    <w:rsid w:val="00F074A2"/>
    <w:rsid w:val="00F07552"/>
    <w:rsid w:val="00F07685"/>
    <w:rsid w:val="00F07C82"/>
    <w:rsid w:val="00F10C42"/>
    <w:rsid w:val="00F11D97"/>
    <w:rsid w:val="00F11ECB"/>
    <w:rsid w:val="00F142E5"/>
    <w:rsid w:val="00F16EBB"/>
    <w:rsid w:val="00F17C4C"/>
    <w:rsid w:val="00F21125"/>
    <w:rsid w:val="00F23066"/>
    <w:rsid w:val="00F25119"/>
    <w:rsid w:val="00F25D98"/>
    <w:rsid w:val="00F26065"/>
    <w:rsid w:val="00F265E6"/>
    <w:rsid w:val="00F26CFA"/>
    <w:rsid w:val="00F26D09"/>
    <w:rsid w:val="00F27F3C"/>
    <w:rsid w:val="00F300FB"/>
    <w:rsid w:val="00F322FF"/>
    <w:rsid w:val="00F332A8"/>
    <w:rsid w:val="00F34464"/>
    <w:rsid w:val="00F35296"/>
    <w:rsid w:val="00F3620B"/>
    <w:rsid w:val="00F3707A"/>
    <w:rsid w:val="00F378A6"/>
    <w:rsid w:val="00F40128"/>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4869"/>
    <w:rsid w:val="00F5558B"/>
    <w:rsid w:val="00F556AF"/>
    <w:rsid w:val="00F55917"/>
    <w:rsid w:val="00F55E84"/>
    <w:rsid w:val="00F569C1"/>
    <w:rsid w:val="00F56A51"/>
    <w:rsid w:val="00F61D4E"/>
    <w:rsid w:val="00F63278"/>
    <w:rsid w:val="00F63690"/>
    <w:rsid w:val="00F63797"/>
    <w:rsid w:val="00F65712"/>
    <w:rsid w:val="00F66263"/>
    <w:rsid w:val="00F66341"/>
    <w:rsid w:val="00F66690"/>
    <w:rsid w:val="00F66A88"/>
    <w:rsid w:val="00F66C9F"/>
    <w:rsid w:val="00F708D5"/>
    <w:rsid w:val="00F73318"/>
    <w:rsid w:val="00F73601"/>
    <w:rsid w:val="00F73D65"/>
    <w:rsid w:val="00F74B04"/>
    <w:rsid w:val="00F75194"/>
    <w:rsid w:val="00F76793"/>
    <w:rsid w:val="00F768A3"/>
    <w:rsid w:val="00F76F2F"/>
    <w:rsid w:val="00F770A2"/>
    <w:rsid w:val="00F77589"/>
    <w:rsid w:val="00F778C8"/>
    <w:rsid w:val="00F803C2"/>
    <w:rsid w:val="00F80807"/>
    <w:rsid w:val="00F80A68"/>
    <w:rsid w:val="00F82757"/>
    <w:rsid w:val="00F829C4"/>
    <w:rsid w:val="00F8342F"/>
    <w:rsid w:val="00F844D5"/>
    <w:rsid w:val="00F8524C"/>
    <w:rsid w:val="00F852B2"/>
    <w:rsid w:val="00F85C4B"/>
    <w:rsid w:val="00F86977"/>
    <w:rsid w:val="00F86C93"/>
    <w:rsid w:val="00F873D4"/>
    <w:rsid w:val="00F90D63"/>
    <w:rsid w:val="00F91B63"/>
    <w:rsid w:val="00F9523E"/>
    <w:rsid w:val="00F96427"/>
    <w:rsid w:val="00F96D65"/>
    <w:rsid w:val="00F97477"/>
    <w:rsid w:val="00FA0820"/>
    <w:rsid w:val="00FA1957"/>
    <w:rsid w:val="00FA2E4F"/>
    <w:rsid w:val="00FA314B"/>
    <w:rsid w:val="00FA349E"/>
    <w:rsid w:val="00FA3956"/>
    <w:rsid w:val="00FA4694"/>
    <w:rsid w:val="00FA555E"/>
    <w:rsid w:val="00FA5C90"/>
    <w:rsid w:val="00FA65DF"/>
    <w:rsid w:val="00FA6E99"/>
    <w:rsid w:val="00FB125A"/>
    <w:rsid w:val="00FB1500"/>
    <w:rsid w:val="00FB18DC"/>
    <w:rsid w:val="00FB6386"/>
    <w:rsid w:val="00FC13B2"/>
    <w:rsid w:val="00FC1818"/>
    <w:rsid w:val="00FC4B09"/>
    <w:rsid w:val="00FC5E1A"/>
    <w:rsid w:val="00FC6948"/>
    <w:rsid w:val="00FC78A9"/>
    <w:rsid w:val="00FD0A1A"/>
    <w:rsid w:val="00FD1C6E"/>
    <w:rsid w:val="00FD1F0B"/>
    <w:rsid w:val="00FD2375"/>
    <w:rsid w:val="00FD2F5A"/>
    <w:rsid w:val="00FD54F9"/>
    <w:rsid w:val="00FD58B5"/>
    <w:rsid w:val="00FD5B10"/>
    <w:rsid w:val="00FD5E9C"/>
    <w:rsid w:val="00FD646B"/>
    <w:rsid w:val="00FD65B1"/>
    <w:rsid w:val="00FE120F"/>
    <w:rsid w:val="00FE1C50"/>
    <w:rsid w:val="00FE299E"/>
    <w:rsid w:val="00FE2A8F"/>
    <w:rsid w:val="00FE38F1"/>
    <w:rsid w:val="00FE39B1"/>
    <w:rsid w:val="00FE5CB8"/>
    <w:rsid w:val="00FE5FEE"/>
    <w:rsid w:val="00FE6481"/>
    <w:rsid w:val="00FE7C74"/>
    <w:rsid w:val="00FF1053"/>
    <w:rsid w:val="00FF1C54"/>
    <w:rsid w:val="00FF28F0"/>
    <w:rsid w:val="00FF332A"/>
    <w:rsid w:val="00FF3A6D"/>
    <w:rsid w:val="00FF3B14"/>
    <w:rsid w:val="00FF3B71"/>
    <w:rsid w:val="00FF5B30"/>
    <w:rsid w:val="00FF646D"/>
    <w:rsid w:val="00FF6651"/>
    <w:rsid w:val="00FF6BA0"/>
    <w:rsid w:val="00FF73E1"/>
    <w:rsid w:val="00FF77B2"/>
    <w:rsid w:val="00FF7CA9"/>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uiPriority="20" w:qFormat="1"/>
    <w:lsdException w:name="Document Map" w:semiHidden="1" w:uiPriority="99"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5CB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uiPriority w:val="99"/>
    <w:qFormat/>
    <w:pPr>
      <w:shd w:val="clear" w:color="auto" w:fill="000080"/>
    </w:pPr>
    <w:rPr>
      <w:rFonts w:ascii="Tahoma" w:hAnsi="Tahoma" w:cs="Tahoma"/>
    </w:rPr>
  </w:style>
  <w:style w:type="paragraph" w:styleId="a7">
    <w:name w:val="annotation text"/>
    <w:basedOn w:val="a"/>
    <w:link w:val="Char0"/>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link w:val="Char1"/>
    <w:qFormat/>
    <w:rPr>
      <w:rFonts w:ascii="Tahoma" w:hAnsi="Tahoma" w:cs="Tahoma"/>
      <w:sz w:val="16"/>
      <w:szCs w:val="16"/>
    </w:rPr>
  </w:style>
  <w:style w:type="paragraph" w:styleId="a9">
    <w:name w:val="footer"/>
    <w:basedOn w:val="aa"/>
    <w:link w:val="Char2"/>
    <w:uiPriority w:val="99"/>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3"/>
    <w:qFormat/>
    <w:pPr>
      <w:widowControl w:val="0"/>
    </w:pPr>
    <w:rPr>
      <w:rFonts w:ascii="Arial" w:hAnsi="Arial"/>
      <w:b/>
      <w:sz w:val="18"/>
      <w:lang w:val="en-GB" w:eastAsia="en-US"/>
    </w:rPr>
  </w:style>
  <w:style w:type="paragraph" w:styleId="ab">
    <w:name w:val="footnote text"/>
    <w:basedOn w:val="a"/>
    <w:link w:val="Char4"/>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c">
    <w:name w:val="Normal (Web)"/>
    <w:basedOn w:val="a"/>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annotation subject"/>
    <w:basedOn w:val="a7"/>
    <w:next w:val="a7"/>
    <w:link w:val="Char5"/>
    <w:semiHidden/>
    <w:qFormat/>
    <w:rPr>
      <w:b/>
      <w:bCs/>
    </w:rPr>
  </w:style>
  <w:style w:type="table" w:styleId="ae">
    <w:name w:val="Table Grid"/>
    <w:basedOn w:val="a1"/>
    <w:uiPriority w:val="39"/>
    <w:qFormat/>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FollowedHyperlink"/>
    <w:uiPriority w:val="99"/>
    <w:rPr>
      <w:color w:val="800080"/>
      <w:u w:val="single"/>
    </w:rPr>
  </w:style>
  <w:style w:type="character" w:styleId="af1">
    <w:name w:val="Emphasis"/>
    <w:uiPriority w:val="20"/>
    <w:qFormat/>
    <w:rPr>
      <w:i/>
      <w:iCs/>
    </w:rPr>
  </w:style>
  <w:style w:type="character" w:styleId="af2">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3">
    <w:name w:val="annotation reference"/>
    <w:uiPriority w:val="99"/>
    <w:qFormat/>
    <w:rPr>
      <w:sz w:val="16"/>
    </w:rPr>
  </w:style>
  <w:style w:type="character" w:styleId="af4">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Char">
    <w:name w:val="제목 1 Char"/>
    <w:basedOn w:val="a0"/>
    <w:link w:val="1"/>
    <w:rPr>
      <w:rFonts w:ascii="Arial" w:hAnsi="Arial"/>
      <w:sz w:val="36"/>
      <w:lang w:val="en-GB" w:eastAsia="en-US"/>
    </w:rPr>
  </w:style>
  <w:style w:type="character" w:customStyle="1" w:styleId="2Char">
    <w:name w:val="제목 2 Char"/>
    <w:basedOn w:val="a0"/>
    <w:link w:val="2"/>
    <w:qFormat/>
    <w:rPr>
      <w:rFonts w:ascii="Arial" w:hAnsi="Arial"/>
      <w:sz w:val="32"/>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hAnsi="Arial"/>
      <w:sz w:val="24"/>
      <w:lang w:val="en-GB" w:eastAsia="en-US"/>
    </w:rPr>
  </w:style>
  <w:style w:type="character" w:customStyle="1" w:styleId="5Char">
    <w:name w:val="제목 5 Char"/>
    <w:basedOn w:val="a0"/>
    <w:link w:val="5"/>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rPr>
      <w:rFonts w:ascii="Arial" w:hAnsi="Arial"/>
      <w:lang w:val="en-GB" w:eastAsia="en-US"/>
    </w:rPr>
  </w:style>
  <w:style w:type="character" w:customStyle="1" w:styleId="8Char">
    <w:name w:val="제목 8 Char"/>
    <w:basedOn w:val="a0"/>
    <w:link w:val="8"/>
    <w:rPr>
      <w:rFonts w:ascii="Arial" w:hAnsi="Arial"/>
      <w:sz w:val="36"/>
      <w:lang w:val="en-GB" w:eastAsia="en-US"/>
    </w:rPr>
  </w:style>
  <w:style w:type="character" w:customStyle="1" w:styleId="9Char">
    <w:name w:val="제목 9 Char"/>
    <w:basedOn w:val="a0"/>
    <w:link w:val="9"/>
    <w:rPr>
      <w:rFonts w:ascii="Arial" w:hAnsi="Arial"/>
      <w:sz w:val="36"/>
      <w:lang w:val="en-GB" w:eastAsia="en-US"/>
    </w:r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a"/>
    <w:qFormat/>
    <w:rPr>
      <w:rFonts w:ascii="Arial" w:hAnsi="Arial"/>
      <w:b/>
      <w:sz w:val="18"/>
      <w:lang w:val="en-GB" w:eastAsia="en-US"/>
    </w:rPr>
  </w:style>
  <w:style w:type="character" w:customStyle="1" w:styleId="Char2">
    <w:name w:val="바닥글 Char"/>
    <w:basedOn w:val="a0"/>
    <w:link w:val="a9"/>
    <w:uiPriority w:val="99"/>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맑은 고딕"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4">
    <w:name w:val="각주 텍스트 Char"/>
    <w:basedOn w:val="a0"/>
    <w:link w:val="ab"/>
    <w:qFormat/>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1">
    <w:name w:val="풍선 도움말 텍스트 Char"/>
    <w:basedOn w:val="a0"/>
    <w:link w:val="a8"/>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0">
    <w:name w:val="메모 텍스트 Char"/>
    <w:basedOn w:val="a0"/>
    <w:link w:val="a7"/>
    <w:uiPriority w:val="99"/>
    <w:qFormat/>
    <w:rPr>
      <w:rFonts w:ascii="Times New Roman" w:hAnsi="Times New Roman"/>
      <w:lang w:val="en-GB" w:eastAsia="en-US"/>
    </w:rPr>
  </w:style>
  <w:style w:type="character" w:customStyle="1" w:styleId="Char5">
    <w:name w:val="메모 주제 Char"/>
    <w:basedOn w:val="Char0"/>
    <w:link w:val="ad"/>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5">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列出段落,列表段落"/>
    <w:basedOn w:val="a"/>
    <w:link w:val="Char6"/>
    <w:uiPriority w:val="34"/>
    <w:qFormat/>
    <w:pPr>
      <w:ind w:firstLineChars="200" w:firstLine="420"/>
    </w:pPr>
  </w:style>
  <w:style w:type="paragraph" w:customStyle="1" w:styleId="EmailDiscussion2">
    <w:name w:val="EmailDiscussion2"/>
    <w:basedOn w:val="Doc-text2"/>
    <w:uiPriority w:val="99"/>
    <w:qFormat/>
  </w:style>
  <w:style w:type="character" w:customStyle="1" w:styleId="Char6">
    <w:name w:val="목록 단락 Char"/>
    <w:aliases w:val="- Bullets Char1,Lista1 Char1,?? ?? Char1,????? Char1,???? Char1,列出段落1 Char1,中等深浅网格 1 - 着色 21 Char1,¥¡¡¡¡ì¬º¥¹¥È¶ÎÂä Char,ÁÐ³ö¶ÎÂä Char,列表段落1 Char1,—ño’i—Ž Char,¥ê¥¹¥È¶ÎÂä Char,1st level - Bullet List Paragraph Char,Lettre d'introduction Char"/>
    <w:link w:val="af5"/>
    <w:uiPriority w:val="34"/>
    <w:qFormat/>
    <w:rPr>
      <w:rFonts w:ascii="Times New Roman" w:hAnsi="Times New Roman"/>
      <w:lang w:val="en-GB" w:eastAsia="en-US"/>
    </w:rPr>
  </w:style>
  <w:style w:type="numbering" w:customStyle="1" w:styleId="13">
    <w:name w:val="无列表1"/>
    <w:next w:val="a2"/>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723FB"/>
    <w:rPr>
      <w:rFonts w:ascii="Calibri Light" w:eastAsia="DengXian Light" w:hAnsi="Calibri Light" w:cs="Times New Roman"/>
      <w:b/>
      <w:bCs/>
      <w:sz w:val="28"/>
      <w:szCs w:val="28"/>
      <w:lang w:val="en-GB" w:eastAsia="ja-JP"/>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723FB"/>
    <w:rPr>
      <w:rFonts w:ascii="Times New Roman" w:eastAsia="Times New Roman" w:hAnsi="Times New Roman"/>
      <w:sz w:val="18"/>
      <w:szCs w:val="18"/>
      <w:lang w:val="en-GB" w:eastAsia="ja-JP"/>
    </w:rPr>
  </w:style>
  <w:style w:type="paragraph" w:styleId="af6">
    <w:name w:val="Body Text"/>
    <w:basedOn w:val="a"/>
    <w:link w:val="Char7"/>
    <w:semiHidden/>
    <w:unhideWhenUsed/>
    <w:qFormat/>
    <w:rsid w:val="007723FB"/>
    <w:pPr>
      <w:overflowPunct w:val="0"/>
      <w:autoSpaceDE w:val="0"/>
      <w:autoSpaceDN w:val="0"/>
      <w:adjustRightInd w:val="0"/>
      <w:spacing w:after="120"/>
    </w:pPr>
    <w:rPr>
      <w:rFonts w:eastAsia="Times New Roman"/>
      <w:lang w:eastAsia="ja-JP"/>
    </w:rPr>
  </w:style>
  <w:style w:type="character" w:customStyle="1" w:styleId="Char7">
    <w:name w:val="본문 Char"/>
    <w:basedOn w:val="a0"/>
    <w:link w:val="af6"/>
    <w:semiHidden/>
    <w:rsid w:val="007723FB"/>
    <w:rPr>
      <w:rFonts w:ascii="Times New Roman" w:eastAsia="Times New Roman" w:hAnsi="Times New Roman"/>
      <w:lang w:val="en-GB" w:eastAsia="ja-JP"/>
    </w:rPr>
  </w:style>
  <w:style w:type="paragraph" w:styleId="af7">
    <w:name w:val="Revision"/>
    <w:uiPriority w:val="99"/>
    <w:semiHidden/>
    <w:qFormat/>
    <w:rsid w:val="007723FB"/>
    <w:pPr>
      <w:autoSpaceDN w:val="0"/>
    </w:pPr>
    <w:rPr>
      <w:rFonts w:ascii="Times New Roman" w:eastAsia="바탕"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MS Mincho" w:hAnsi="Arial" w:cs="Arial"/>
      <w:sz w:val="24"/>
      <w:szCs w:val="24"/>
      <w:lang w:val="en-GB" w:eastAsia="en-US"/>
    </w:rPr>
  </w:style>
  <w:style w:type="paragraph" w:customStyle="1" w:styleId="3GPPNormalText">
    <w:name w:val="3GPP Normal Text"/>
    <w:basedOn w:val="af6"/>
    <w:link w:val="3GPPNormalTextChar"/>
    <w:qFormat/>
    <w:rsid w:val="007723FB"/>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a0"/>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4">
    <w:name w:val="网格型1"/>
    <w:basedOn w:val="a1"/>
    <w:next w:val="ae"/>
    <w:uiPriority w:val="39"/>
    <w:qFormat/>
    <w:rsid w:val="007723FB"/>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F65712"/>
  </w:style>
  <w:style w:type="paragraph" w:customStyle="1" w:styleId="3GPPAgreements">
    <w:name w:val="3GPP Agreements"/>
    <w:basedOn w:val="a"/>
    <w:link w:val="3GPPAgreementsChar"/>
    <w:qFormat/>
    <w:rsid w:val="00440D89"/>
    <w:pPr>
      <w:numPr>
        <w:numId w:val="1"/>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440D89"/>
    <w:rPr>
      <w:rFonts w:ascii="Times New Roman" w:eastAsia="SimSun" w:hAnsi="Times New Roman"/>
      <w:sz w:val="22"/>
      <w:szCs w:val="22"/>
      <w:lang w:eastAsia="en-US"/>
    </w:rPr>
  </w:style>
  <w:style w:type="character" w:customStyle="1" w:styleId="ListParagraphChar">
    <w:name w:val="List Paragraph Char"/>
    <w:aliases w:val="- Bullets Char,?? ?? Char,????? Char,???? Char,Lista1 Char,列出段落1 Char,中等深浅网格 1 - 着色 21 Char,R4_bullets Char,列表段落1 Char,—ño¡¯i—Ž Char,¥¢®¢®¢®¢®ì¬¨¬¥©ö¥È¢ÒÎÂä Char,Á¨¢©øö¢ÒÎÂä Char,¥ê¥©ö¥È¢ÒÎÂä Char,1st level - Bullet List Paragraph C"/>
    <w:basedOn w:val="a0"/>
    <w:link w:val="15"/>
    <w:uiPriority w:val="34"/>
    <w:locked/>
    <w:rsid w:val="005549B8"/>
    <w:rPr>
      <w:lang w:eastAsia="en-GB"/>
    </w:rPr>
  </w:style>
  <w:style w:type="paragraph" w:customStyle="1" w:styleId="15">
    <w:name w:val="목록 단락1"/>
    <w:aliases w:val="列表段落11,목록단"/>
    <w:basedOn w:val="a"/>
    <w:link w:val="ListParagraphChar"/>
    <w:uiPriority w:val="34"/>
    <w:rsid w:val="005549B8"/>
    <w:pPr>
      <w:overflowPunct w:val="0"/>
      <w:autoSpaceDE w:val="0"/>
      <w:autoSpaceDN w:val="0"/>
      <w:ind w:left="720"/>
      <w:contextualSpacing/>
    </w:pPr>
    <w:rPr>
      <w:rFonts w:ascii="CG Times (WN)" w:hAnsi="CG Times (WN)"/>
      <w:lang w:val="en-US" w:eastAsia="en-GB"/>
    </w:rPr>
  </w:style>
  <w:style w:type="numbering" w:customStyle="1" w:styleId="16">
    <w:name w:val="목록 없음1"/>
    <w:next w:val="a2"/>
    <w:uiPriority w:val="99"/>
    <w:semiHidden/>
    <w:unhideWhenUsed/>
    <w:rsid w:val="004F071F"/>
  </w:style>
  <w:style w:type="paragraph" w:customStyle="1" w:styleId="LGTdoc1">
    <w:name w:val="LGTdoc_제목1"/>
    <w:basedOn w:val="a"/>
    <w:qFormat/>
    <w:rsid w:val="004F071F"/>
    <w:pPr>
      <w:adjustRightInd w:val="0"/>
      <w:snapToGrid w:val="0"/>
      <w:spacing w:beforeLines="50" w:before="120" w:after="100" w:afterAutospacing="1"/>
      <w:jc w:val="both"/>
    </w:pPr>
    <w:rPr>
      <w:rFonts w:eastAsia="바탕"/>
      <w:b/>
      <w:sz w:val="28"/>
      <w:lang w:eastAsia="ko-KR"/>
    </w:rPr>
  </w:style>
  <w:style w:type="character" w:customStyle="1" w:styleId="Char">
    <w:name w:val="문서 구조 Char"/>
    <w:basedOn w:val="a0"/>
    <w:link w:val="a6"/>
    <w:uiPriority w:val="99"/>
    <w:qFormat/>
    <w:rsid w:val="004F071F"/>
    <w:rPr>
      <w:rFonts w:ascii="Tahoma" w:hAnsi="Tahoma" w:cs="Tahoma"/>
      <w:shd w:val="clear" w:color="auto" w:fill="000080"/>
      <w:lang w:val="en-GB" w:eastAsia="en-US"/>
    </w:rPr>
  </w:style>
  <w:style w:type="paragraph" w:styleId="af8">
    <w:name w:val="Plain Text"/>
    <w:basedOn w:val="a"/>
    <w:link w:val="Char8"/>
    <w:qFormat/>
    <w:rsid w:val="004F071F"/>
    <w:pPr>
      <w:spacing w:line="259" w:lineRule="auto"/>
    </w:pPr>
    <w:rPr>
      <w:rFonts w:ascii="Courier New" w:eastAsia="Yu Mincho" w:hAnsi="Courier New"/>
      <w:lang w:val="nb-NO"/>
    </w:rPr>
  </w:style>
  <w:style w:type="character" w:customStyle="1" w:styleId="Char8">
    <w:name w:val="글자만 Char"/>
    <w:basedOn w:val="a0"/>
    <w:link w:val="af8"/>
    <w:qFormat/>
    <w:rsid w:val="004F071F"/>
    <w:rPr>
      <w:rFonts w:ascii="Courier New" w:eastAsia="Yu Mincho" w:hAnsi="Courier New"/>
      <w:lang w:val="nb-NO" w:eastAsia="en-US"/>
    </w:rPr>
  </w:style>
  <w:style w:type="character" w:customStyle="1" w:styleId="cf01">
    <w:name w:val="cf01"/>
    <w:basedOn w:val="a0"/>
    <w:rsid w:val="004F071F"/>
    <w:rPr>
      <w:rFonts w:ascii="Segoe UI" w:hAnsi="Segoe UI" w:cs="Segoe UI" w:hint="default"/>
      <w:sz w:val="18"/>
      <w:szCs w:val="18"/>
    </w:rPr>
  </w:style>
  <w:style w:type="character" w:customStyle="1" w:styleId="cf11">
    <w:name w:val="cf11"/>
    <w:basedOn w:val="a0"/>
    <w:rsid w:val="004F071F"/>
    <w:rPr>
      <w:rFonts w:ascii="Segoe UI" w:hAnsi="Segoe UI" w:cs="Segoe UI" w:hint="default"/>
      <w:i/>
      <w:iCs/>
      <w:sz w:val="18"/>
      <w:szCs w:val="18"/>
    </w:rPr>
  </w:style>
  <w:style w:type="character" w:customStyle="1" w:styleId="TANChar">
    <w:name w:val="TAN Char"/>
    <w:link w:val="TAN"/>
    <w:locked/>
    <w:rsid w:val="004F071F"/>
    <w:rPr>
      <w:rFonts w:ascii="Arial" w:hAnsi="Arial"/>
      <w:sz w:val="18"/>
      <w:lang w:val="en-GB" w:eastAsia="en-US"/>
    </w:rPr>
  </w:style>
  <w:style w:type="numbering" w:customStyle="1" w:styleId="26">
    <w:name w:val="목록 없음2"/>
    <w:next w:val="a2"/>
    <w:uiPriority w:val="99"/>
    <w:semiHidden/>
    <w:unhideWhenUsed/>
    <w:rsid w:val="00385DDF"/>
  </w:style>
  <w:style w:type="numbering" w:customStyle="1" w:styleId="33">
    <w:name w:val="목록 없음3"/>
    <w:next w:val="a2"/>
    <w:uiPriority w:val="99"/>
    <w:semiHidden/>
    <w:unhideWhenUsed/>
    <w:rsid w:val="00C84CE3"/>
  </w:style>
  <w:style w:type="paragraph" w:customStyle="1" w:styleId="maintext">
    <w:name w:val="main text"/>
    <w:basedOn w:val="a"/>
    <w:link w:val="maintextChar"/>
    <w:qFormat/>
    <w:rsid w:val="00E21AE1"/>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E21AE1"/>
    <w:rPr>
      <w:rFonts w:ascii="Times New Roman" w:eastAsia="맑은 고딕" w:hAnsi="Times New Roman"/>
      <w:lang w:val="en-GB" w:eastAsia="ko-KR"/>
    </w:rPr>
  </w:style>
  <w:style w:type="paragraph" w:customStyle="1" w:styleId="tal0">
    <w:name w:val="tal"/>
    <w:basedOn w:val="a"/>
    <w:rsid w:val="00E21AE1"/>
    <w:pPr>
      <w:spacing w:after="0"/>
    </w:pPr>
    <w:rPr>
      <w:rFonts w:ascii="Arial" w:hAnsi="Arial" w:cs="Arial"/>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23169665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525682411">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647713434">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88653258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50109205">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787889775">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08746156">
      <w:bodyDiv w:val="1"/>
      <w:marLeft w:val="0"/>
      <w:marRight w:val="0"/>
      <w:marTop w:val="0"/>
      <w:marBottom w:val="0"/>
      <w:divBdr>
        <w:top w:val="none" w:sz="0" w:space="0" w:color="auto"/>
        <w:left w:val="none" w:sz="0" w:space="0" w:color="auto"/>
        <w:bottom w:val="none" w:sz="0" w:space="0" w:color="auto"/>
        <w:right w:val="none" w:sz="0" w:space="0" w:color="auto"/>
      </w:divBdr>
    </w:div>
    <w:div w:id="2039696200">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1.xml"/><Relationship Id="rId23"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D88C45-0F8A-4F13-98B3-BDA2DF63B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21</Pages>
  <Words>9074</Words>
  <Characters>51728</Characters>
  <Application>Microsoft Office Word</Application>
  <DocSecurity>0</DocSecurity>
  <Lines>431</Lines>
  <Paragraphs>121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60681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Seungri (Samsung)</cp:lastModifiedBy>
  <cp:revision>14</cp:revision>
  <cp:lastPrinted>2411-12-31T14:59:00Z</cp:lastPrinted>
  <dcterms:created xsi:type="dcterms:W3CDTF">2024-02-13T05:48:00Z</dcterms:created>
  <dcterms:modified xsi:type="dcterms:W3CDTF">2024-02-16T07:29:00Z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(3)LjorATLATR3uMdfr+wnuR5u9lX/0keVH2LVgwon2fVkTyfNdaCmw9q+RMFVNuADkL33inWe4
gsv/817PVoZqfh58OcRqzGdcOwTD/4pSJL39hW0awN6Byd4SYGAq/Xc1MJDAZfxbkrFjiGK5
ey0QX+omdiwjB0mpRhH12YbTYQUTrOlKl369adN5Ijojgp0sJJEY5bJYjXv20ErlxpgouVlQ
SqpmkUcq8Yh0G7LyXl</vt:lpwstr>
  </property>
  <property fmtid="{D5CDD505-2E9C-101B-9397-08002B2CF9AE}" pid="22" name="_2015_ms_pID_7253431">
    <vt:lpwstr>AziJ2X3eTwdZKg02hsvC6omNZq0BjR6vr72k/X/LYf1hyri+B6CmQk
9sykhLUIuzxGSfRMVtE/6HuuaU/PfCuv1yKl4bheMTxapMLi8qrL98JLt8zS3TRQn9cACsMk
NS6KPwN+aNPxB6RH1iCu5M4x59CybMt+aK1y9HN1+rWfC03ZsTFqKUXadzlixoeyVNr4PrWx
Nk+W6H6O5DUmWpzKy64LXypppjVYdGBeCF7/</vt:lpwstr>
  </property>
  <property fmtid="{D5CDD505-2E9C-101B-9397-08002B2CF9AE}" pid="23" name="_2015_ms_pID_7253432">
    <vt:lpwstr>mQ==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1664272667</vt:lpwstr>
  </property>
</Properties>
</file>